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349C" w14:textId="24817B43" w:rsidR="005A624D" w:rsidRPr="00FE1F03" w:rsidRDefault="005A624D" w:rsidP="005A624D">
      <w:pPr>
        <w:rPr>
          <w:rFonts w:ascii="Calibri" w:hAnsi="Calibri"/>
          <w:b/>
          <w:bCs/>
          <w:sz w:val="36"/>
          <w:szCs w:val="28"/>
        </w:rPr>
      </w:pPr>
      <w:r w:rsidRPr="00FE1F03">
        <w:rPr>
          <w:rFonts w:ascii="Calibri" w:hAnsi="Calibri"/>
          <w:b/>
          <w:bCs/>
          <w:sz w:val="36"/>
          <w:szCs w:val="28"/>
        </w:rPr>
        <w:t>20</w:t>
      </w:r>
      <w:r w:rsidR="00A26AA5">
        <w:rPr>
          <w:rFonts w:ascii="Calibri" w:hAnsi="Calibri"/>
          <w:b/>
          <w:bCs/>
          <w:sz w:val="36"/>
          <w:szCs w:val="28"/>
        </w:rPr>
        <w:t>2</w:t>
      </w:r>
      <w:r w:rsidR="00833078">
        <w:rPr>
          <w:rFonts w:ascii="Calibri" w:hAnsi="Calibri"/>
          <w:b/>
          <w:bCs/>
          <w:sz w:val="36"/>
          <w:szCs w:val="28"/>
        </w:rPr>
        <w:t>2</w:t>
      </w:r>
      <w:r w:rsidRPr="00FE1F03">
        <w:rPr>
          <w:rFonts w:ascii="Calibri" w:hAnsi="Calibri"/>
          <w:b/>
          <w:bCs/>
          <w:sz w:val="36"/>
          <w:szCs w:val="28"/>
        </w:rPr>
        <w:t xml:space="preserve"> Partners in Watershed Management Grants</w:t>
      </w:r>
    </w:p>
    <w:p w14:paraId="56FBECFB" w14:textId="77777777" w:rsidR="005A624D" w:rsidRPr="00FE1F03" w:rsidRDefault="005A624D" w:rsidP="005A624D">
      <w:pPr>
        <w:rPr>
          <w:rFonts w:ascii="Calibri" w:hAnsi="Calibri"/>
          <w:b/>
          <w:bCs/>
        </w:rPr>
      </w:pPr>
    </w:p>
    <w:p w14:paraId="19BF4EC0" w14:textId="0AAC6881"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110F58">
        <w:rPr>
          <w:rFonts w:ascii="Calibri" w:hAnsi="Calibri"/>
          <w:b/>
          <w:color w:val="72CCD2"/>
          <w:sz w:val="40"/>
        </w:rPr>
        <w:t xml:space="preserve">1 </w:t>
      </w:r>
      <w:r w:rsidR="00833078">
        <w:rPr>
          <w:rFonts w:ascii="Calibri" w:hAnsi="Calibri"/>
          <w:b/>
          <w:color w:val="72CCD2"/>
          <w:sz w:val="40"/>
        </w:rPr>
        <w:t>Cover Crop Crimper Roller</w:t>
      </w:r>
    </w:p>
    <w:p w14:paraId="5B3CCF00" w14:textId="338254A6" w:rsidR="00CF1EFE" w:rsidRDefault="00CF1EFE" w:rsidP="00CF1EFE">
      <w:pPr>
        <w:tabs>
          <w:tab w:val="left" w:pos="1890"/>
        </w:tabs>
        <w:rPr>
          <w:rFonts w:ascii="Calibri" w:hAnsi="Calibri"/>
          <w:b/>
          <w:sz w:val="22"/>
        </w:rPr>
      </w:pPr>
      <w:r w:rsidRPr="00524419">
        <w:rPr>
          <w:rFonts w:ascii="Calibri" w:hAnsi="Calibri"/>
          <w:b/>
          <w:sz w:val="22"/>
        </w:rPr>
        <w:t>Applicant</w:t>
      </w:r>
      <w:r w:rsidR="00DD5E54">
        <w:rPr>
          <w:rFonts w:ascii="Calibri" w:hAnsi="Calibri"/>
          <w:b/>
          <w:sz w:val="22"/>
        </w:rPr>
        <w:t xml:space="preserve">    </w:t>
      </w:r>
      <w:r w:rsidR="00DD5E54">
        <w:rPr>
          <w:rFonts w:ascii="Calibri" w:hAnsi="Calibri"/>
          <w:b/>
          <w:sz w:val="22"/>
        </w:rPr>
        <w:tab/>
      </w:r>
      <w:r w:rsidR="00110F58">
        <w:rPr>
          <w:rFonts w:ascii="Calibri" w:hAnsi="Calibri"/>
          <w:b/>
          <w:sz w:val="22"/>
        </w:rPr>
        <w:t>Ashland SWCD</w:t>
      </w:r>
    </w:p>
    <w:p w14:paraId="46DE1621" w14:textId="6E07AD65" w:rsidR="0009222C" w:rsidRPr="00524419" w:rsidRDefault="0009222C" w:rsidP="00CF1EFE">
      <w:pPr>
        <w:tabs>
          <w:tab w:val="left" w:pos="1890"/>
        </w:tabs>
        <w:rPr>
          <w:rFonts w:ascii="Calibri" w:hAnsi="Calibri"/>
          <w:sz w:val="22"/>
        </w:rPr>
      </w:pPr>
      <w:r>
        <w:rPr>
          <w:rFonts w:ascii="Calibri" w:hAnsi="Calibri"/>
          <w:b/>
          <w:sz w:val="22"/>
        </w:rPr>
        <w:t>County</w:t>
      </w:r>
      <w:r>
        <w:rPr>
          <w:rFonts w:ascii="Calibri" w:hAnsi="Calibri"/>
          <w:b/>
          <w:sz w:val="22"/>
        </w:rPr>
        <w:tab/>
      </w:r>
      <w:r w:rsidR="00110F58">
        <w:rPr>
          <w:rFonts w:ascii="Calibri" w:hAnsi="Calibri"/>
          <w:b/>
          <w:sz w:val="22"/>
        </w:rPr>
        <w:t xml:space="preserve">Ashland </w:t>
      </w:r>
    </w:p>
    <w:p w14:paraId="5103D5BD" w14:textId="72D2B932" w:rsidR="00CF1EFE" w:rsidRDefault="00CF1EFE" w:rsidP="00CF1EFE">
      <w:pPr>
        <w:tabs>
          <w:tab w:val="left" w:pos="1890"/>
        </w:tabs>
        <w:rPr>
          <w:rFonts w:ascii="Calibri" w:hAnsi="Calibri"/>
          <w:sz w:val="22"/>
        </w:rPr>
      </w:pPr>
      <w:r w:rsidRPr="00020501">
        <w:rPr>
          <w:rFonts w:ascii="Calibri" w:hAnsi="Calibri"/>
          <w:b/>
          <w:sz w:val="22"/>
        </w:rPr>
        <w:t>Total Project Cost</w:t>
      </w:r>
      <w:r w:rsidRPr="00A26AA5">
        <w:rPr>
          <w:rFonts w:ascii="Calibri" w:hAnsi="Calibri"/>
          <w:b/>
          <w:sz w:val="22"/>
        </w:rPr>
        <w:tab/>
      </w:r>
      <w:r w:rsidR="00852E31" w:rsidRPr="00A26AA5">
        <w:rPr>
          <w:rFonts w:ascii="Calibri" w:hAnsi="Calibri"/>
          <w:sz w:val="22"/>
        </w:rPr>
        <w:t>$</w:t>
      </w:r>
      <w:r w:rsidR="00833078">
        <w:rPr>
          <w:rFonts w:ascii="Calibri" w:hAnsi="Calibri"/>
          <w:sz w:val="22"/>
        </w:rPr>
        <w:t>31,910.00</w:t>
      </w:r>
    </w:p>
    <w:p w14:paraId="1B2BA721" w14:textId="235B6B61" w:rsidR="00665797" w:rsidRPr="00524419" w:rsidRDefault="00665797" w:rsidP="00CF1EFE">
      <w:pPr>
        <w:tabs>
          <w:tab w:val="left" w:pos="1890"/>
        </w:tabs>
        <w:rPr>
          <w:rFonts w:ascii="Calibri" w:hAnsi="Calibri"/>
          <w:sz w:val="22"/>
        </w:rPr>
      </w:pPr>
      <w:r w:rsidRPr="00665797">
        <w:rPr>
          <w:rFonts w:ascii="Calibri" w:hAnsi="Calibri"/>
          <w:b/>
          <w:sz w:val="22"/>
        </w:rPr>
        <w:t>Requested Grant</w:t>
      </w:r>
      <w:r>
        <w:rPr>
          <w:rFonts w:ascii="Calibri" w:hAnsi="Calibri"/>
          <w:sz w:val="22"/>
        </w:rPr>
        <w:tab/>
        <w:t>$</w:t>
      </w:r>
      <w:r w:rsidR="00833078">
        <w:rPr>
          <w:rFonts w:ascii="Calibri" w:hAnsi="Calibri"/>
          <w:sz w:val="22"/>
        </w:rPr>
        <w:t>28,910.00</w:t>
      </w:r>
    </w:p>
    <w:p w14:paraId="74B74CF1" w14:textId="19CB31D3" w:rsidR="00CF1EFE" w:rsidRPr="00524419" w:rsidRDefault="00665797" w:rsidP="00CF1EFE">
      <w:pPr>
        <w:tabs>
          <w:tab w:val="left" w:pos="1890"/>
        </w:tabs>
        <w:rPr>
          <w:rFonts w:ascii="Calibri" w:hAnsi="Calibri"/>
          <w:sz w:val="22"/>
        </w:rPr>
      </w:pPr>
      <w:r w:rsidRPr="00EB4E4F">
        <w:rPr>
          <w:rFonts w:ascii="Calibri" w:hAnsi="Calibri"/>
          <w:b/>
          <w:sz w:val="22"/>
        </w:rPr>
        <w:t>Approved</w:t>
      </w:r>
      <w:r w:rsidR="00CF1EFE" w:rsidRPr="00EB4E4F">
        <w:rPr>
          <w:rFonts w:ascii="Calibri" w:hAnsi="Calibri"/>
          <w:b/>
          <w:sz w:val="22"/>
        </w:rPr>
        <w:t xml:space="preserve"> Grant</w:t>
      </w:r>
      <w:r w:rsidR="00CF1EFE" w:rsidRPr="00524419">
        <w:rPr>
          <w:rFonts w:ascii="Calibri" w:hAnsi="Calibri"/>
          <w:b/>
          <w:sz w:val="22"/>
        </w:rPr>
        <w:tab/>
      </w:r>
      <w:r w:rsidR="00CF1EFE">
        <w:rPr>
          <w:rFonts w:ascii="Calibri" w:hAnsi="Calibri"/>
          <w:sz w:val="22"/>
        </w:rPr>
        <w:t>$</w:t>
      </w:r>
      <w:r w:rsidR="00833078">
        <w:rPr>
          <w:rFonts w:ascii="Calibri" w:hAnsi="Calibri"/>
          <w:sz w:val="22"/>
        </w:rPr>
        <w:t>28,910.00</w:t>
      </w:r>
    </w:p>
    <w:p w14:paraId="370F9CFB" w14:textId="77777777" w:rsidR="00CF1EFE" w:rsidRPr="00FE1F03" w:rsidRDefault="00CF1EFE" w:rsidP="00CF1EFE">
      <w:pPr>
        <w:rPr>
          <w:rFonts w:ascii="Calibri" w:hAnsi="Calibri"/>
          <w:bCs/>
          <w:sz w:val="22"/>
        </w:rPr>
      </w:pPr>
    </w:p>
    <w:p w14:paraId="6D062485" w14:textId="0CA395C3" w:rsidR="00CF1EFE" w:rsidRDefault="00CF1EFE" w:rsidP="00CF1EFE">
      <w:pPr>
        <w:rPr>
          <w:rFonts w:ascii="Calibri" w:hAnsi="Calibri"/>
          <w:b/>
          <w:bCs/>
          <w:sz w:val="22"/>
        </w:rPr>
      </w:pPr>
      <w:r w:rsidRPr="00020501">
        <w:rPr>
          <w:rFonts w:ascii="Calibri" w:hAnsi="Calibri"/>
          <w:b/>
          <w:bCs/>
          <w:sz w:val="22"/>
        </w:rPr>
        <w:t>PROJECT DESCRIPTION</w:t>
      </w:r>
    </w:p>
    <w:p w14:paraId="7AB4FEDA" w14:textId="77777777" w:rsidR="00833078" w:rsidRDefault="00833078" w:rsidP="00CF1EFE">
      <w:pPr>
        <w:rPr>
          <w:rFonts w:ascii="Calibri" w:hAnsi="Calibri"/>
          <w:b/>
          <w:bCs/>
          <w:sz w:val="22"/>
        </w:rPr>
      </w:pPr>
    </w:p>
    <w:p w14:paraId="705E69F9" w14:textId="77777777" w:rsidR="00833078" w:rsidRPr="00833078" w:rsidRDefault="00833078" w:rsidP="00833078">
      <w:pPr>
        <w:rPr>
          <w:rFonts w:ascii="Calibri" w:hAnsi="Calibri"/>
          <w:sz w:val="22"/>
        </w:rPr>
      </w:pPr>
      <w:r w:rsidRPr="00833078">
        <w:rPr>
          <w:rFonts w:ascii="Calibri" w:hAnsi="Calibri"/>
          <w:sz w:val="22"/>
        </w:rPr>
        <w:t>Ashland Soil &amp; Water Conservation District is proposing the purchase of a new cover crop crimper/roller. This proposal would complement MWCD's existing commitment to cover crop implementation as a conservation tool throughout the watershed. Through this proposal, the cover crop crimper/roller would be available for farmers in Ashland and surrounding counties to rent in order to take their cover crop implementation to the next level by encouraging experimentation in the practice of "planting green" into a live cover crop, rather than termination by spray/harvest.</w:t>
      </w:r>
    </w:p>
    <w:p w14:paraId="6FE5ECE1" w14:textId="77777777" w:rsidR="00020501" w:rsidRPr="00FE1F03" w:rsidRDefault="00020501" w:rsidP="00CF1EFE">
      <w:pPr>
        <w:rPr>
          <w:rFonts w:ascii="Calibri" w:hAnsi="Calibri"/>
          <w:b/>
          <w:bCs/>
          <w:sz w:val="22"/>
        </w:rPr>
      </w:pPr>
    </w:p>
    <w:p w14:paraId="2A969E84" w14:textId="2962CDA3" w:rsidR="00CF1EFE" w:rsidRPr="002A0BCA" w:rsidRDefault="003030AD" w:rsidP="00CF1EFE">
      <w:pPr>
        <w:tabs>
          <w:tab w:val="left" w:pos="1890"/>
        </w:tabs>
        <w:rPr>
          <w:rFonts w:ascii="Calibri" w:hAnsi="Calibri"/>
          <w:b/>
          <w:sz w:val="22"/>
        </w:rPr>
      </w:pPr>
      <w:r w:rsidRPr="003030AD">
        <w:rPr>
          <w:rFonts w:ascii="Calibri" w:hAnsi="Calibri"/>
          <w:sz w:val="22"/>
        </w:rPr>
        <w:t xml:space="preserve"> </w:t>
      </w:r>
      <w:r w:rsidR="00CF1EFE" w:rsidRPr="002A0BCA">
        <w:rPr>
          <w:rFonts w:ascii="Calibri" w:hAnsi="Calibri"/>
          <w:b/>
          <w:sz w:val="22"/>
        </w:rPr>
        <w:t xml:space="preserve">Project No. </w:t>
      </w:r>
      <w:r w:rsidR="00CF1EFE">
        <w:rPr>
          <w:rFonts w:ascii="Calibri" w:hAnsi="Calibri"/>
          <w:b/>
          <w:color w:val="72CCD2"/>
          <w:sz w:val="40"/>
        </w:rPr>
        <w:t>2</w:t>
      </w:r>
      <w:r w:rsidR="00DD5E54">
        <w:rPr>
          <w:rFonts w:ascii="Calibri" w:hAnsi="Calibri"/>
          <w:b/>
          <w:color w:val="72CCD2"/>
          <w:sz w:val="40"/>
        </w:rPr>
        <w:t xml:space="preserve"> </w:t>
      </w:r>
      <w:r w:rsidR="00833078">
        <w:rPr>
          <w:rFonts w:ascii="Calibri" w:hAnsi="Calibri"/>
          <w:b/>
          <w:color w:val="72CCD2"/>
          <w:sz w:val="40"/>
        </w:rPr>
        <w:t>City of Marietta Streambank Stabilization</w:t>
      </w:r>
      <w:r w:rsidR="00CF1EFE" w:rsidRPr="002A0BCA">
        <w:rPr>
          <w:rFonts w:ascii="Calibri" w:hAnsi="Calibri"/>
          <w:b/>
          <w:sz w:val="22"/>
        </w:rPr>
        <w:tab/>
      </w:r>
    </w:p>
    <w:p w14:paraId="6F4BF7C1" w14:textId="76BBA85C" w:rsidR="00CF1EFE" w:rsidRDefault="00CF1EFE" w:rsidP="00CF1EFE">
      <w:pPr>
        <w:tabs>
          <w:tab w:val="left" w:pos="1890"/>
        </w:tabs>
        <w:rPr>
          <w:rFonts w:ascii="Calibri" w:hAnsi="Calibri"/>
          <w:sz w:val="22"/>
        </w:rPr>
      </w:pPr>
      <w:r w:rsidRPr="00524419">
        <w:rPr>
          <w:rFonts w:ascii="Calibri" w:hAnsi="Calibri"/>
          <w:b/>
          <w:sz w:val="22"/>
        </w:rPr>
        <w:t>Applicant</w:t>
      </w:r>
      <w:r w:rsidR="00DD5E54">
        <w:rPr>
          <w:rFonts w:ascii="Calibri" w:hAnsi="Calibri"/>
          <w:b/>
          <w:sz w:val="22"/>
        </w:rPr>
        <w:tab/>
      </w:r>
      <w:r w:rsidR="00BA20B3">
        <w:rPr>
          <w:rFonts w:ascii="Calibri" w:hAnsi="Calibri"/>
          <w:b/>
          <w:sz w:val="22"/>
        </w:rPr>
        <w:t>C</w:t>
      </w:r>
      <w:r w:rsidR="00833078">
        <w:rPr>
          <w:rFonts w:ascii="Calibri" w:hAnsi="Calibri"/>
          <w:b/>
          <w:sz w:val="22"/>
        </w:rPr>
        <w:t>ity of Marietta</w:t>
      </w:r>
    </w:p>
    <w:p w14:paraId="506CA418" w14:textId="36B249DC"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833078">
        <w:rPr>
          <w:rFonts w:ascii="Calibri" w:hAnsi="Calibri"/>
          <w:b/>
          <w:sz w:val="22"/>
        </w:rPr>
        <w:t>Washington</w:t>
      </w:r>
    </w:p>
    <w:p w14:paraId="72E005A8" w14:textId="45AF1F6C" w:rsidR="00CF1EFE" w:rsidRDefault="00CF1EFE" w:rsidP="00CF1EFE">
      <w:pPr>
        <w:tabs>
          <w:tab w:val="left" w:pos="1890"/>
        </w:tabs>
        <w:rPr>
          <w:rFonts w:ascii="Calibri" w:hAnsi="Calibri"/>
          <w:sz w:val="22"/>
        </w:rPr>
      </w:pPr>
      <w:r w:rsidRPr="00DD5E54">
        <w:rPr>
          <w:rFonts w:ascii="Calibri" w:hAnsi="Calibri"/>
          <w:b/>
          <w:sz w:val="22"/>
        </w:rPr>
        <w:t>Total Project Cost</w:t>
      </w:r>
      <w:r w:rsidRPr="00524419">
        <w:rPr>
          <w:rFonts w:ascii="Calibri" w:hAnsi="Calibri"/>
          <w:b/>
          <w:sz w:val="22"/>
        </w:rPr>
        <w:tab/>
      </w:r>
      <w:r w:rsidR="00852E31">
        <w:rPr>
          <w:rFonts w:ascii="Calibri" w:hAnsi="Calibri"/>
          <w:sz w:val="22"/>
        </w:rPr>
        <w:t>$</w:t>
      </w:r>
      <w:r w:rsidR="00833078">
        <w:rPr>
          <w:rFonts w:ascii="Calibri" w:hAnsi="Calibri"/>
          <w:sz w:val="22"/>
        </w:rPr>
        <w:t>110,000.00</w:t>
      </w:r>
    </w:p>
    <w:p w14:paraId="1745EF2D" w14:textId="11D745D5" w:rsidR="00665797" w:rsidRPr="00524419" w:rsidRDefault="00665797" w:rsidP="00CF1EFE">
      <w:pPr>
        <w:tabs>
          <w:tab w:val="left" w:pos="1890"/>
        </w:tabs>
        <w:rPr>
          <w:rFonts w:ascii="Calibri" w:hAnsi="Calibri"/>
          <w:sz w:val="22"/>
        </w:rPr>
      </w:pPr>
      <w:r w:rsidRPr="00164459">
        <w:rPr>
          <w:rFonts w:ascii="Calibri" w:hAnsi="Calibri"/>
          <w:b/>
          <w:sz w:val="22"/>
        </w:rPr>
        <w:t>Requested Grant</w:t>
      </w:r>
      <w:r w:rsidR="00164459">
        <w:rPr>
          <w:rFonts w:ascii="Calibri" w:hAnsi="Calibri"/>
          <w:sz w:val="22"/>
        </w:rPr>
        <w:tab/>
        <w:t>$</w:t>
      </w:r>
      <w:r w:rsidR="00833078">
        <w:rPr>
          <w:rFonts w:ascii="Calibri" w:hAnsi="Calibri"/>
          <w:sz w:val="22"/>
        </w:rPr>
        <w:t>1</w:t>
      </w:r>
      <w:r w:rsidR="00957BBB">
        <w:rPr>
          <w:rFonts w:ascii="Calibri" w:hAnsi="Calibri"/>
          <w:sz w:val="22"/>
        </w:rPr>
        <w:t>1</w:t>
      </w:r>
      <w:r w:rsidR="00833078">
        <w:rPr>
          <w:rFonts w:ascii="Calibri" w:hAnsi="Calibri"/>
          <w:sz w:val="22"/>
        </w:rPr>
        <w:t>0,000.00</w:t>
      </w:r>
    </w:p>
    <w:p w14:paraId="70F54F9C" w14:textId="20DC6176" w:rsidR="00CF1EFE" w:rsidRPr="00524419" w:rsidRDefault="0016445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833078">
        <w:rPr>
          <w:rFonts w:ascii="Calibri" w:hAnsi="Calibri"/>
          <w:sz w:val="22"/>
        </w:rPr>
        <w:t>100,000.00</w:t>
      </w:r>
    </w:p>
    <w:p w14:paraId="0DFC11B4" w14:textId="77777777" w:rsidR="00CF1EFE" w:rsidRPr="00FE1F03" w:rsidRDefault="00CF1EFE" w:rsidP="00CF1EFE">
      <w:pPr>
        <w:rPr>
          <w:rFonts w:ascii="Calibri" w:hAnsi="Calibri"/>
          <w:bCs/>
          <w:sz w:val="22"/>
        </w:rPr>
      </w:pPr>
    </w:p>
    <w:p w14:paraId="1A3FEDF3" w14:textId="518D2FD8" w:rsidR="00CF1EFE" w:rsidRDefault="00CF1EFE" w:rsidP="00CF1EFE">
      <w:pPr>
        <w:rPr>
          <w:rFonts w:ascii="Calibri" w:hAnsi="Calibri"/>
          <w:b/>
          <w:bCs/>
          <w:sz w:val="22"/>
        </w:rPr>
      </w:pPr>
      <w:r w:rsidRPr="00DD5E54">
        <w:rPr>
          <w:rFonts w:ascii="Calibri" w:hAnsi="Calibri"/>
          <w:b/>
          <w:bCs/>
          <w:sz w:val="22"/>
        </w:rPr>
        <w:t>PROJECT DESCRIPTION</w:t>
      </w:r>
    </w:p>
    <w:p w14:paraId="30715965" w14:textId="77777777" w:rsidR="00833078" w:rsidRDefault="00833078" w:rsidP="00CF1EFE">
      <w:pPr>
        <w:rPr>
          <w:rFonts w:ascii="Calibri" w:hAnsi="Calibri"/>
          <w:b/>
          <w:bCs/>
          <w:sz w:val="22"/>
        </w:rPr>
      </w:pPr>
    </w:p>
    <w:p w14:paraId="65D6279F" w14:textId="77777777" w:rsidR="00833078" w:rsidRPr="00833078" w:rsidRDefault="00833078" w:rsidP="00833078">
      <w:pPr>
        <w:rPr>
          <w:rFonts w:ascii="Calibri" w:hAnsi="Calibri"/>
          <w:sz w:val="22"/>
        </w:rPr>
      </w:pPr>
      <w:r w:rsidRPr="00833078">
        <w:rPr>
          <w:rFonts w:ascii="Calibri" w:hAnsi="Calibri"/>
          <w:sz w:val="22"/>
        </w:rPr>
        <w:t xml:space="preserve">The applicant is seeking grant funding to analyze and design improvements to mitigate streambank erosion at four locations within city limits.  The city has noted an increase in rainfall frequency and intensity over the past several years leading to increased runoff that is deepening and widening streams. As result of the deepening and widening, even small tributaries are beginning to erode public and private property and threaten facilities.  </w:t>
      </w:r>
    </w:p>
    <w:p w14:paraId="4E84CE5A" w14:textId="77777777" w:rsidR="00D63C8D" w:rsidRPr="00020501" w:rsidRDefault="00D63C8D" w:rsidP="00CF1EFE">
      <w:pPr>
        <w:rPr>
          <w:rFonts w:ascii="Calibri" w:hAnsi="Calibri"/>
          <w:sz w:val="22"/>
        </w:rPr>
      </w:pPr>
    </w:p>
    <w:p w14:paraId="57ED2FE8" w14:textId="02494178" w:rsidR="00D63C8D" w:rsidRPr="002A0BCA" w:rsidRDefault="00D63C8D" w:rsidP="00D63C8D">
      <w:pPr>
        <w:tabs>
          <w:tab w:val="left" w:pos="1890"/>
        </w:tabs>
        <w:rPr>
          <w:rFonts w:ascii="Calibri" w:hAnsi="Calibri"/>
          <w:b/>
          <w:sz w:val="22"/>
        </w:rPr>
      </w:pPr>
      <w:r w:rsidRPr="002A0BCA">
        <w:rPr>
          <w:rFonts w:ascii="Calibri" w:hAnsi="Calibri"/>
          <w:b/>
          <w:sz w:val="22"/>
        </w:rPr>
        <w:t xml:space="preserve">Project No. </w:t>
      </w:r>
      <w:r>
        <w:rPr>
          <w:rFonts w:ascii="Calibri" w:hAnsi="Calibri"/>
          <w:b/>
          <w:color w:val="72CCD2"/>
          <w:sz w:val="40"/>
        </w:rPr>
        <w:t xml:space="preserve">3 </w:t>
      </w:r>
      <w:r w:rsidR="00833078">
        <w:rPr>
          <w:rFonts w:ascii="Calibri" w:hAnsi="Calibri"/>
          <w:b/>
          <w:color w:val="72CCD2"/>
          <w:sz w:val="40"/>
        </w:rPr>
        <w:t>Wills Creek Road Culvert Replacement</w:t>
      </w:r>
      <w:r>
        <w:rPr>
          <w:rFonts w:ascii="Calibri" w:hAnsi="Calibri"/>
          <w:b/>
          <w:color w:val="72CCD2"/>
          <w:sz w:val="40"/>
        </w:rPr>
        <w:t xml:space="preserve"> </w:t>
      </w:r>
      <w:r w:rsidRPr="002A0BCA">
        <w:rPr>
          <w:rFonts w:ascii="Calibri" w:hAnsi="Calibri"/>
          <w:b/>
          <w:sz w:val="22"/>
        </w:rPr>
        <w:tab/>
      </w:r>
    </w:p>
    <w:p w14:paraId="4153AF9F" w14:textId="138CE7B8" w:rsidR="00D63C8D" w:rsidRDefault="00D63C8D" w:rsidP="00D63C8D">
      <w:pPr>
        <w:tabs>
          <w:tab w:val="left" w:pos="1890"/>
        </w:tabs>
        <w:rPr>
          <w:rFonts w:ascii="Calibri" w:hAnsi="Calibri"/>
          <w:sz w:val="22"/>
        </w:rPr>
      </w:pPr>
      <w:r w:rsidRPr="00524419">
        <w:rPr>
          <w:rFonts w:ascii="Calibri" w:hAnsi="Calibri"/>
          <w:b/>
          <w:sz w:val="22"/>
        </w:rPr>
        <w:t>Applicant</w:t>
      </w:r>
      <w:r>
        <w:rPr>
          <w:rFonts w:ascii="Calibri" w:hAnsi="Calibri"/>
          <w:b/>
          <w:sz w:val="22"/>
        </w:rPr>
        <w:tab/>
      </w:r>
      <w:r w:rsidR="00833078">
        <w:rPr>
          <w:rFonts w:ascii="Calibri" w:hAnsi="Calibri"/>
          <w:b/>
          <w:sz w:val="22"/>
        </w:rPr>
        <w:t>Muskingum County Engineer</w:t>
      </w:r>
    </w:p>
    <w:p w14:paraId="42854685" w14:textId="6957AB97" w:rsidR="00D63C8D" w:rsidRPr="00524419" w:rsidRDefault="00D63C8D" w:rsidP="00D63C8D">
      <w:pPr>
        <w:tabs>
          <w:tab w:val="left" w:pos="1890"/>
        </w:tabs>
        <w:rPr>
          <w:rFonts w:ascii="Calibri" w:hAnsi="Calibri"/>
          <w:sz w:val="22"/>
        </w:rPr>
      </w:pPr>
      <w:r>
        <w:rPr>
          <w:rFonts w:ascii="Calibri" w:hAnsi="Calibri"/>
          <w:b/>
          <w:sz w:val="22"/>
        </w:rPr>
        <w:t>County</w:t>
      </w:r>
      <w:r w:rsidR="00833078">
        <w:rPr>
          <w:rFonts w:ascii="Calibri" w:hAnsi="Calibri"/>
          <w:b/>
          <w:sz w:val="22"/>
        </w:rPr>
        <w:tab/>
        <w:t xml:space="preserve">Muskingum </w:t>
      </w:r>
    </w:p>
    <w:p w14:paraId="0DEF3B67" w14:textId="489D32F2" w:rsidR="00D63C8D" w:rsidRDefault="00D63C8D" w:rsidP="00D63C8D">
      <w:pPr>
        <w:tabs>
          <w:tab w:val="left" w:pos="1890"/>
        </w:tabs>
        <w:rPr>
          <w:rFonts w:ascii="Calibri" w:hAnsi="Calibri"/>
          <w:sz w:val="22"/>
        </w:rPr>
      </w:pPr>
      <w:r w:rsidRPr="00DD5E54">
        <w:rPr>
          <w:rFonts w:ascii="Calibri" w:hAnsi="Calibri"/>
          <w:b/>
          <w:sz w:val="22"/>
        </w:rPr>
        <w:t>Total Project Cost</w:t>
      </w:r>
      <w:r w:rsidRPr="00524419">
        <w:rPr>
          <w:rFonts w:ascii="Calibri" w:hAnsi="Calibri"/>
          <w:b/>
          <w:sz w:val="22"/>
        </w:rPr>
        <w:tab/>
      </w:r>
      <w:r>
        <w:rPr>
          <w:rFonts w:ascii="Calibri" w:hAnsi="Calibri"/>
          <w:sz w:val="22"/>
        </w:rPr>
        <w:t>$</w:t>
      </w:r>
      <w:r w:rsidR="00833078">
        <w:rPr>
          <w:rFonts w:ascii="Calibri" w:hAnsi="Calibri"/>
          <w:sz w:val="22"/>
        </w:rPr>
        <w:t>300,000.00</w:t>
      </w:r>
    </w:p>
    <w:p w14:paraId="2DC6A527" w14:textId="71BA978F" w:rsidR="00D63C8D" w:rsidRPr="00524419" w:rsidRDefault="00D63C8D" w:rsidP="00D63C8D">
      <w:pPr>
        <w:tabs>
          <w:tab w:val="left" w:pos="1890"/>
        </w:tabs>
        <w:rPr>
          <w:rFonts w:ascii="Calibri" w:hAnsi="Calibri"/>
          <w:sz w:val="22"/>
        </w:rPr>
      </w:pPr>
      <w:r w:rsidRPr="00164459">
        <w:rPr>
          <w:rFonts w:ascii="Calibri" w:hAnsi="Calibri"/>
          <w:b/>
          <w:sz w:val="22"/>
        </w:rPr>
        <w:t>Requested Grant</w:t>
      </w:r>
      <w:r>
        <w:rPr>
          <w:rFonts w:ascii="Calibri" w:hAnsi="Calibri"/>
          <w:sz w:val="22"/>
        </w:rPr>
        <w:tab/>
        <w:t>$</w:t>
      </w:r>
      <w:r w:rsidR="00833078">
        <w:rPr>
          <w:rFonts w:ascii="Calibri" w:hAnsi="Calibri"/>
          <w:sz w:val="22"/>
        </w:rPr>
        <w:t>250,000.00</w:t>
      </w:r>
    </w:p>
    <w:p w14:paraId="38BA8EA1" w14:textId="1F45D04E" w:rsidR="00D63C8D" w:rsidRPr="00524419" w:rsidRDefault="00D63C8D" w:rsidP="00D63C8D">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sidR="00833078">
        <w:rPr>
          <w:rFonts w:ascii="Calibri" w:hAnsi="Calibri"/>
          <w:sz w:val="22"/>
        </w:rPr>
        <w:t>250,000.00</w:t>
      </w:r>
    </w:p>
    <w:p w14:paraId="67FE7893" w14:textId="77777777" w:rsidR="00D63C8D" w:rsidRPr="00FE1F03" w:rsidRDefault="00D63C8D" w:rsidP="00D63C8D">
      <w:pPr>
        <w:rPr>
          <w:rFonts w:ascii="Calibri" w:hAnsi="Calibri"/>
          <w:bCs/>
          <w:sz w:val="22"/>
        </w:rPr>
      </w:pPr>
    </w:p>
    <w:p w14:paraId="2864812F" w14:textId="50605164" w:rsidR="00D63C8D" w:rsidRDefault="00D63C8D" w:rsidP="00D63C8D">
      <w:pPr>
        <w:rPr>
          <w:rFonts w:ascii="Calibri" w:hAnsi="Calibri"/>
          <w:b/>
          <w:bCs/>
          <w:sz w:val="22"/>
        </w:rPr>
      </w:pPr>
      <w:r w:rsidRPr="00DD5E54">
        <w:rPr>
          <w:rFonts w:ascii="Calibri" w:hAnsi="Calibri"/>
          <w:b/>
          <w:bCs/>
          <w:sz w:val="22"/>
        </w:rPr>
        <w:t>PROJECT DESCRIPTION</w:t>
      </w:r>
    </w:p>
    <w:p w14:paraId="1A1F4A10" w14:textId="77777777" w:rsidR="00833078" w:rsidRDefault="00833078" w:rsidP="00D63C8D">
      <w:pPr>
        <w:rPr>
          <w:rFonts w:ascii="Calibri" w:hAnsi="Calibri"/>
          <w:b/>
          <w:bCs/>
          <w:sz w:val="22"/>
        </w:rPr>
      </w:pPr>
    </w:p>
    <w:p w14:paraId="2C2EB648" w14:textId="77777777" w:rsidR="00833078" w:rsidRPr="00833078" w:rsidRDefault="00833078" w:rsidP="00833078">
      <w:pPr>
        <w:rPr>
          <w:rFonts w:ascii="Calibri" w:hAnsi="Calibri"/>
          <w:b/>
          <w:bCs/>
          <w:sz w:val="22"/>
        </w:rPr>
      </w:pPr>
      <w:r w:rsidRPr="00833078">
        <w:rPr>
          <w:rFonts w:ascii="Calibri" w:hAnsi="Calibri"/>
          <w:sz w:val="22"/>
        </w:rPr>
        <w:t>The project consists of the replacement of a failing culvert under Wills Creek Road located along the south shore of Wills Creek approximately 1.2 miles southeast of Wills Creek Dam.  The existing culvert is a 14-ft diameter corrugated metal pipe approximately 155-ft long located under 21-ft of roadway fill.  The culvert</w:t>
      </w:r>
      <w:r w:rsidRPr="00833078">
        <w:rPr>
          <w:rFonts w:ascii="Calibri" w:hAnsi="Calibri"/>
          <w:b/>
          <w:bCs/>
          <w:sz w:val="22"/>
        </w:rPr>
        <w:t xml:space="preserve"> </w:t>
      </w:r>
      <w:r w:rsidRPr="00833078">
        <w:rPr>
          <w:rFonts w:ascii="Calibri" w:hAnsi="Calibri"/>
          <w:sz w:val="22"/>
        </w:rPr>
        <w:t>has reached the end of its design life and is severely compromised.  This culvert was part of the original Wills Creek Dam project and when the culvert fails, it will block drainage into Wills Creek from the south and prevent backwater to enter the culvert from the reservoir increasing pool elevations during storm and flood events.</w:t>
      </w:r>
    </w:p>
    <w:p w14:paraId="730F385D" w14:textId="77777777" w:rsidR="00BA20B3" w:rsidRPr="00BA20B3" w:rsidRDefault="00BA20B3" w:rsidP="00BA20B3">
      <w:pPr>
        <w:rPr>
          <w:rFonts w:ascii="Calibri" w:hAnsi="Calibri"/>
          <w:sz w:val="22"/>
        </w:rPr>
      </w:pPr>
    </w:p>
    <w:p w14:paraId="297FE347" w14:textId="340EBD52" w:rsidR="00CF1EFE" w:rsidRPr="002A0BCA" w:rsidRDefault="00CF1EFE" w:rsidP="00CF1EFE">
      <w:pPr>
        <w:tabs>
          <w:tab w:val="left" w:pos="1890"/>
        </w:tabs>
        <w:rPr>
          <w:rFonts w:ascii="Calibri" w:hAnsi="Calibri"/>
          <w:b/>
          <w:sz w:val="22"/>
        </w:rPr>
      </w:pPr>
      <w:r w:rsidRPr="002A0BCA">
        <w:rPr>
          <w:rFonts w:ascii="Calibri" w:hAnsi="Calibri"/>
          <w:b/>
          <w:sz w:val="22"/>
        </w:rPr>
        <w:lastRenderedPageBreak/>
        <w:t xml:space="preserve">Project No. </w:t>
      </w:r>
      <w:r w:rsidR="00D63C8D">
        <w:rPr>
          <w:rFonts w:ascii="Calibri" w:hAnsi="Calibri"/>
          <w:b/>
          <w:color w:val="72CCD2"/>
          <w:sz w:val="40"/>
        </w:rPr>
        <w:t>4</w:t>
      </w:r>
      <w:r w:rsidR="00DD5E54">
        <w:rPr>
          <w:rFonts w:ascii="Calibri" w:hAnsi="Calibri"/>
          <w:b/>
          <w:color w:val="72CCD2"/>
          <w:sz w:val="40"/>
        </w:rPr>
        <w:t xml:space="preserve"> </w:t>
      </w:r>
      <w:bookmarkStart w:id="0" w:name="_Hlk121905533"/>
      <w:r w:rsidR="009932BA">
        <w:rPr>
          <w:rFonts w:ascii="Calibri" w:hAnsi="Calibri"/>
          <w:b/>
          <w:color w:val="72CCD2"/>
          <w:sz w:val="40"/>
        </w:rPr>
        <w:t>Nobles Pond Drainage Project</w:t>
      </w:r>
    </w:p>
    <w:p w14:paraId="2A3EF5D5" w14:textId="16B785F3" w:rsidR="00CF1EFE" w:rsidRDefault="00CF1EFE" w:rsidP="00CF1EFE">
      <w:pPr>
        <w:tabs>
          <w:tab w:val="left" w:pos="1890"/>
        </w:tabs>
        <w:rPr>
          <w:rFonts w:ascii="Calibri" w:hAnsi="Calibri"/>
          <w:sz w:val="22"/>
        </w:rPr>
      </w:pPr>
      <w:r w:rsidRPr="00524419">
        <w:rPr>
          <w:rFonts w:ascii="Calibri" w:hAnsi="Calibri"/>
          <w:b/>
          <w:sz w:val="22"/>
        </w:rPr>
        <w:t>Applicant</w:t>
      </w:r>
      <w:r w:rsidRPr="00524419">
        <w:rPr>
          <w:rFonts w:ascii="Calibri" w:hAnsi="Calibri"/>
          <w:b/>
          <w:sz w:val="22"/>
        </w:rPr>
        <w:tab/>
      </w:r>
      <w:r w:rsidR="009932BA">
        <w:rPr>
          <w:rFonts w:ascii="Calibri" w:hAnsi="Calibri"/>
          <w:b/>
          <w:sz w:val="22"/>
        </w:rPr>
        <w:t>Nobles Pond District</w:t>
      </w:r>
    </w:p>
    <w:p w14:paraId="4C69BA74" w14:textId="76FF4C7C" w:rsidR="0009222C" w:rsidRPr="00524419" w:rsidRDefault="0009222C" w:rsidP="0009222C">
      <w:pPr>
        <w:tabs>
          <w:tab w:val="left" w:pos="1890"/>
        </w:tabs>
        <w:rPr>
          <w:rFonts w:ascii="Calibri" w:hAnsi="Calibri"/>
          <w:sz w:val="22"/>
        </w:rPr>
      </w:pPr>
      <w:r>
        <w:rPr>
          <w:rFonts w:ascii="Calibri" w:hAnsi="Calibri"/>
          <w:b/>
          <w:sz w:val="22"/>
        </w:rPr>
        <w:t>County</w:t>
      </w:r>
      <w:r w:rsidR="009932BA">
        <w:rPr>
          <w:rFonts w:ascii="Calibri" w:hAnsi="Calibri"/>
          <w:b/>
          <w:sz w:val="22"/>
        </w:rPr>
        <w:tab/>
        <w:t>Stark</w:t>
      </w:r>
    </w:p>
    <w:p w14:paraId="0F22D853" w14:textId="2549EC2C"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9932BA">
        <w:rPr>
          <w:rFonts w:ascii="Calibri" w:hAnsi="Calibri"/>
          <w:sz w:val="22"/>
        </w:rPr>
        <w:t>462,501.00</w:t>
      </w:r>
    </w:p>
    <w:p w14:paraId="46D19602" w14:textId="1F8950D2" w:rsidR="00B003EC" w:rsidRPr="00524419" w:rsidRDefault="00B003EC" w:rsidP="00CF1EFE">
      <w:pPr>
        <w:tabs>
          <w:tab w:val="left" w:pos="1890"/>
        </w:tabs>
        <w:rPr>
          <w:rFonts w:ascii="Calibri" w:hAnsi="Calibri"/>
          <w:sz w:val="22"/>
        </w:rPr>
      </w:pPr>
      <w:r w:rsidRPr="00B003EC">
        <w:rPr>
          <w:rFonts w:ascii="Calibri" w:hAnsi="Calibri"/>
          <w:b/>
          <w:sz w:val="22"/>
        </w:rPr>
        <w:t>Requested Grant</w:t>
      </w:r>
      <w:r>
        <w:rPr>
          <w:rFonts w:ascii="Calibri" w:hAnsi="Calibri"/>
          <w:sz w:val="22"/>
        </w:rPr>
        <w:tab/>
        <w:t>$</w:t>
      </w:r>
      <w:r w:rsidR="009932BA">
        <w:rPr>
          <w:rFonts w:ascii="Calibri" w:hAnsi="Calibri"/>
          <w:sz w:val="22"/>
        </w:rPr>
        <w:t>213,341.00</w:t>
      </w:r>
    </w:p>
    <w:p w14:paraId="7174AADB" w14:textId="694C6983" w:rsidR="00CF1EFE" w:rsidRPr="00524419" w:rsidRDefault="00B003EC"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9932BA">
        <w:rPr>
          <w:rFonts w:ascii="Calibri" w:hAnsi="Calibri"/>
          <w:sz w:val="22"/>
        </w:rPr>
        <w:t>213,341.00</w:t>
      </w:r>
    </w:p>
    <w:p w14:paraId="23CB957C" w14:textId="77777777" w:rsidR="00CF1EFE" w:rsidRPr="00FE1F03" w:rsidRDefault="00CF1EFE" w:rsidP="00CF1EFE">
      <w:pPr>
        <w:rPr>
          <w:rFonts w:ascii="Calibri" w:hAnsi="Calibri"/>
          <w:bCs/>
          <w:sz w:val="22"/>
        </w:rPr>
      </w:pPr>
    </w:p>
    <w:p w14:paraId="54328EB0" w14:textId="20395C0D" w:rsidR="00CF1EFE" w:rsidRDefault="00CF1EFE" w:rsidP="00CF1EFE">
      <w:pPr>
        <w:rPr>
          <w:rFonts w:ascii="Calibri" w:hAnsi="Calibri"/>
          <w:b/>
          <w:bCs/>
          <w:sz w:val="22"/>
        </w:rPr>
      </w:pPr>
      <w:r w:rsidRPr="00FE1F03">
        <w:rPr>
          <w:rFonts w:ascii="Calibri" w:hAnsi="Calibri"/>
          <w:b/>
          <w:bCs/>
          <w:sz w:val="22"/>
        </w:rPr>
        <w:t>PROJECT DESCRIPTION</w:t>
      </w:r>
    </w:p>
    <w:p w14:paraId="538D1173" w14:textId="77777777" w:rsidR="00833078" w:rsidRDefault="00833078" w:rsidP="00CF1EFE">
      <w:pPr>
        <w:rPr>
          <w:rFonts w:ascii="Calibri" w:hAnsi="Calibri"/>
          <w:b/>
          <w:bCs/>
          <w:sz w:val="22"/>
        </w:rPr>
      </w:pPr>
    </w:p>
    <w:bookmarkEnd w:id="0"/>
    <w:p w14:paraId="78DCB175" w14:textId="16985D83" w:rsidR="00833078" w:rsidRDefault="009932BA" w:rsidP="003406B8">
      <w:pPr>
        <w:rPr>
          <w:rFonts w:ascii="Calibri" w:hAnsi="Calibri"/>
          <w:i/>
          <w:iCs/>
          <w:sz w:val="22"/>
        </w:rPr>
      </w:pPr>
      <w:r w:rsidRPr="009932BA">
        <w:rPr>
          <w:rFonts w:ascii="Calibri" w:hAnsi="Calibri"/>
          <w:bCs/>
          <w:sz w:val="22"/>
        </w:rPr>
        <w:t>This project is intended to reduce siltation, retain water to mitigate flood potential, remove nutrients from residential and agricultural runoff that promote algae growth, and improve the quality of water entering Nobles Pond using best management practices.  Nobles Pond is a</w:t>
      </w:r>
      <w:r w:rsidRPr="009932BA">
        <w:rPr>
          <w:rFonts w:ascii="Calibri" w:hAnsi="Calibri"/>
          <w:bCs/>
          <w:i/>
          <w:sz w:val="22"/>
        </w:rPr>
        <w:t xml:space="preserve"> </w:t>
      </w:r>
      <w:r w:rsidRPr="009932BA">
        <w:rPr>
          <w:rFonts w:ascii="Calibri" w:hAnsi="Calibri"/>
          <w:bCs/>
          <w:sz w:val="22"/>
        </w:rPr>
        <w:t>historically and archeologically significant site that, if not for the efforts of the Nobles Pond Drainage District, would now be entirely filled with silt. It has flooded in the past and there continues to be threat of flooding. In recent years the water level has repeatedly, and seemingly more frequently, risen to concerning levels. In 2022 there was a significant flood that was caused by debris that somehow made it past the steel outlet guard and into the outlet pipe, obstructing flow and raising the water level to nearly 9' above normal.</w:t>
      </w:r>
    </w:p>
    <w:p w14:paraId="33A10362" w14:textId="2CEF715C" w:rsidR="003406B8" w:rsidRPr="00B87A70" w:rsidRDefault="003406B8" w:rsidP="003406B8">
      <w:pPr>
        <w:rPr>
          <w:rFonts w:ascii="Calibri" w:hAnsi="Calibri"/>
          <w:sz w:val="22"/>
        </w:rPr>
      </w:pPr>
      <w:bookmarkStart w:id="1" w:name="_Hlk121905779"/>
      <w:r w:rsidRPr="003406B8">
        <w:rPr>
          <w:rFonts w:ascii="Calibri" w:hAnsi="Calibri"/>
          <w:i/>
          <w:iCs/>
          <w:sz w:val="22"/>
        </w:rPr>
        <w:t>*This project was approved by MWCD</w:t>
      </w:r>
      <w:r>
        <w:rPr>
          <w:rFonts w:ascii="Calibri" w:hAnsi="Calibri"/>
          <w:i/>
          <w:iCs/>
          <w:sz w:val="22"/>
        </w:rPr>
        <w:t xml:space="preserve"> Board of Directors</w:t>
      </w:r>
      <w:r w:rsidRPr="003406B8">
        <w:rPr>
          <w:rFonts w:ascii="Calibri" w:hAnsi="Calibri"/>
          <w:i/>
          <w:iCs/>
          <w:sz w:val="22"/>
        </w:rPr>
        <w:t xml:space="preserve"> and is contingent upon applica</w:t>
      </w:r>
      <w:r>
        <w:rPr>
          <w:rFonts w:ascii="Calibri" w:hAnsi="Calibri"/>
          <w:i/>
          <w:iCs/>
          <w:sz w:val="22"/>
        </w:rPr>
        <w:t>nt</w:t>
      </w:r>
      <w:r w:rsidRPr="003406B8">
        <w:rPr>
          <w:rFonts w:ascii="Calibri" w:hAnsi="Calibri"/>
          <w:i/>
          <w:iCs/>
          <w:sz w:val="22"/>
        </w:rPr>
        <w:t xml:space="preserve"> receiving other sources of grant funding</w:t>
      </w:r>
      <w:r>
        <w:rPr>
          <w:rFonts w:ascii="Calibri" w:hAnsi="Calibri"/>
          <w:i/>
          <w:iCs/>
          <w:sz w:val="22"/>
        </w:rPr>
        <w:t xml:space="preserve"> for their project</w:t>
      </w:r>
      <w:r w:rsidRPr="003406B8">
        <w:rPr>
          <w:rFonts w:ascii="Calibri" w:hAnsi="Calibri"/>
          <w:i/>
          <w:iCs/>
          <w:sz w:val="22"/>
        </w:rPr>
        <w:t>.</w:t>
      </w:r>
    </w:p>
    <w:bookmarkEnd w:id="1"/>
    <w:p w14:paraId="2BE277F1" w14:textId="77777777" w:rsidR="003030AD" w:rsidRDefault="003030AD" w:rsidP="0009222C">
      <w:pPr>
        <w:tabs>
          <w:tab w:val="left" w:pos="1890"/>
        </w:tabs>
        <w:rPr>
          <w:rFonts w:ascii="Calibri" w:hAnsi="Calibri"/>
          <w:b/>
          <w:sz w:val="22"/>
        </w:rPr>
      </w:pPr>
    </w:p>
    <w:p w14:paraId="25AFD5A2" w14:textId="75F3E599" w:rsidR="009932BA" w:rsidRPr="002A0BCA" w:rsidRDefault="00CF1EFE" w:rsidP="009932BA">
      <w:pPr>
        <w:tabs>
          <w:tab w:val="left" w:pos="1890"/>
        </w:tabs>
        <w:rPr>
          <w:rFonts w:ascii="Calibri" w:hAnsi="Calibri"/>
          <w:b/>
          <w:sz w:val="22"/>
        </w:rPr>
      </w:pPr>
      <w:r w:rsidRPr="002A0BCA">
        <w:rPr>
          <w:rFonts w:ascii="Calibri" w:hAnsi="Calibri"/>
          <w:b/>
          <w:sz w:val="22"/>
        </w:rPr>
        <w:t xml:space="preserve">Project No. </w:t>
      </w:r>
      <w:r w:rsidR="00E0371A">
        <w:rPr>
          <w:rFonts w:ascii="Calibri" w:hAnsi="Calibri"/>
          <w:b/>
          <w:color w:val="72CCD2"/>
          <w:sz w:val="40"/>
        </w:rPr>
        <w:t xml:space="preserve">5 </w:t>
      </w:r>
      <w:r w:rsidR="009932BA">
        <w:rPr>
          <w:rFonts w:ascii="Calibri" w:hAnsi="Calibri"/>
          <w:b/>
          <w:color w:val="72CCD2"/>
          <w:sz w:val="40"/>
        </w:rPr>
        <w:t>Drainage Water Management Tools for Education and Outreach</w:t>
      </w:r>
    </w:p>
    <w:p w14:paraId="65A3734D" w14:textId="77777777" w:rsidR="009932BA" w:rsidRDefault="009932BA" w:rsidP="009932BA">
      <w:pPr>
        <w:tabs>
          <w:tab w:val="left" w:pos="1890"/>
        </w:tabs>
        <w:rPr>
          <w:rFonts w:ascii="Calibri" w:hAnsi="Calibri"/>
          <w:sz w:val="22"/>
        </w:rPr>
      </w:pPr>
      <w:r w:rsidRPr="00524419">
        <w:rPr>
          <w:rFonts w:ascii="Calibri" w:hAnsi="Calibri"/>
          <w:b/>
          <w:sz w:val="22"/>
        </w:rPr>
        <w:t>Applicant</w:t>
      </w:r>
      <w:r w:rsidRPr="00524419">
        <w:rPr>
          <w:rFonts w:ascii="Calibri" w:hAnsi="Calibri"/>
          <w:b/>
          <w:sz w:val="22"/>
        </w:rPr>
        <w:tab/>
      </w:r>
      <w:r>
        <w:rPr>
          <w:rFonts w:ascii="Calibri" w:hAnsi="Calibri"/>
          <w:b/>
          <w:sz w:val="22"/>
        </w:rPr>
        <w:t>Ohio State Agricultural Technical Institute</w:t>
      </w:r>
    </w:p>
    <w:p w14:paraId="4A8B4DCE" w14:textId="77777777" w:rsidR="009932BA" w:rsidRPr="00524419" w:rsidRDefault="009932BA" w:rsidP="009932BA">
      <w:pPr>
        <w:tabs>
          <w:tab w:val="left" w:pos="1890"/>
        </w:tabs>
        <w:rPr>
          <w:rFonts w:ascii="Calibri" w:hAnsi="Calibri"/>
          <w:sz w:val="22"/>
        </w:rPr>
      </w:pPr>
      <w:r>
        <w:rPr>
          <w:rFonts w:ascii="Calibri" w:hAnsi="Calibri"/>
          <w:b/>
          <w:sz w:val="22"/>
        </w:rPr>
        <w:t>County</w:t>
      </w:r>
      <w:r>
        <w:rPr>
          <w:rFonts w:ascii="Calibri" w:hAnsi="Calibri"/>
          <w:b/>
          <w:sz w:val="22"/>
        </w:rPr>
        <w:tab/>
        <w:t>Wayne</w:t>
      </w:r>
    </w:p>
    <w:p w14:paraId="5D34A2D6" w14:textId="77777777" w:rsidR="009932BA" w:rsidRDefault="009932BA" w:rsidP="009932B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Pr>
          <w:rFonts w:ascii="Calibri" w:hAnsi="Calibri"/>
          <w:sz w:val="22"/>
        </w:rPr>
        <w:t>150,430.00</w:t>
      </w:r>
    </w:p>
    <w:p w14:paraId="4757E520" w14:textId="77777777" w:rsidR="009932BA" w:rsidRPr="00524419" w:rsidRDefault="009932BA" w:rsidP="009932BA">
      <w:pPr>
        <w:tabs>
          <w:tab w:val="left" w:pos="1890"/>
        </w:tabs>
        <w:rPr>
          <w:rFonts w:ascii="Calibri" w:hAnsi="Calibri"/>
          <w:sz w:val="22"/>
        </w:rPr>
      </w:pPr>
      <w:r w:rsidRPr="00B003EC">
        <w:rPr>
          <w:rFonts w:ascii="Calibri" w:hAnsi="Calibri"/>
          <w:b/>
          <w:sz w:val="22"/>
        </w:rPr>
        <w:t>Requested Grant</w:t>
      </w:r>
      <w:r>
        <w:rPr>
          <w:rFonts w:ascii="Calibri" w:hAnsi="Calibri"/>
          <w:sz w:val="22"/>
        </w:rPr>
        <w:tab/>
        <w:t>$ 73,100.00</w:t>
      </w:r>
    </w:p>
    <w:p w14:paraId="11FDE05C" w14:textId="77777777" w:rsidR="009932BA" w:rsidRPr="00524419" w:rsidRDefault="009932BA" w:rsidP="009932BA">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Pr>
          <w:rFonts w:ascii="Calibri" w:hAnsi="Calibri"/>
          <w:sz w:val="22"/>
        </w:rPr>
        <w:t xml:space="preserve"> 73,100.00</w:t>
      </w:r>
    </w:p>
    <w:p w14:paraId="5394D3D5" w14:textId="77777777" w:rsidR="009932BA" w:rsidRPr="00FE1F03" w:rsidRDefault="009932BA" w:rsidP="009932BA">
      <w:pPr>
        <w:rPr>
          <w:rFonts w:ascii="Calibri" w:hAnsi="Calibri"/>
          <w:bCs/>
          <w:sz w:val="22"/>
        </w:rPr>
      </w:pPr>
    </w:p>
    <w:p w14:paraId="0F8F64E1" w14:textId="77777777" w:rsidR="009932BA" w:rsidRDefault="009932BA" w:rsidP="009932BA">
      <w:pPr>
        <w:rPr>
          <w:rFonts w:ascii="Calibri" w:hAnsi="Calibri"/>
          <w:b/>
          <w:bCs/>
          <w:sz w:val="22"/>
        </w:rPr>
      </w:pPr>
      <w:r w:rsidRPr="00FE1F03">
        <w:rPr>
          <w:rFonts w:ascii="Calibri" w:hAnsi="Calibri"/>
          <w:b/>
          <w:bCs/>
          <w:sz w:val="22"/>
        </w:rPr>
        <w:t>PROJECT DESCRIPTION</w:t>
      </w:r>
    </w:p>
    <w:p w14:paraId="0B1DBEB1" w14:textId="77777777" w:rsidR="009932BA" w:rsidRDefault="009932BA" w:rsidP="009932BA">
      <w:pPr>
        <w:rPr>
          <w:rFonts w:ascii="Calibri" w:hAnsi="Calibri"/>
          <w:b/>
          <w:bCs/>
          <w:sz w:val="22"/>
        </w:rPr>
      </w:pPr>
    </w:p>
    <w:p w14:paraId="7575844A" w14:textId="684E5802" w:rsidR="00EB4E4F" w:rsidRDefault="009932BA" w:rsidP="009932BA">
      <w:pPr>
        <w:tabs>
          <w:tab w:val="left" w:pos="1890"/>
        </w:tabs>
        <w:rPr>
          <w:rFonts w:ascii="Calibri" w:hAnsi="Calibri"/>
          <w:bCs/>
          <w:sz w:val="22"/>
        </w:rPr>
      </w:pPr>
      <w:r w:rsidRPr="00833078">
        <w:rPr>
          <w:rFonts w:ascii="Calibri" w:hAnsi="Calibri"/>
          <w:bCs/>
          <w:sz w:val="22"/>
        </w:rPr>
        <w:t>This project is for the acquisition of equipment to greatly enhance Ohio State University ATI, Wooster, to train students in drainage water management techniques and best management practices. It would also enhance outreach capacity to train non-traditional learners including conservation professionals, dealer networks in the drainage industry, landowners, and land improvement contractors.  The Crop and Soil Technology and Engineering Technology programs at OSU ATI offer numerous courses focused on agricultural production and soil and water conservation. In these courses, students gain hands-on experience with land surveying and drainage system design with a focus on drainage water management, soil health, and soil and water conservation. Currently, students engage in laboratory experiences to collect GPS data, construct topographic maps, and develop surface and subsurface drainage designs.  Unfortunately, installation of the students' designs in the field is not possible due to a lack of appropriate equipment.  This request is for financial assistance to purchase a tile plow, tile cart, and a forced ejection p</w:t>
      </w:r>
      <w:r>
        <w:rPr>
          <w:rFonts w:ascii="Calibri" w:hAnsi="Calibri"/>
          <w:bCs/>
          <w:sz w:val="22"/>
        </w:rPr>
        <w:t>l</w:t>
      </w:r>
      <w:r w:rsidRPr="00833078">
        <w:rPr>
          <w:rFonts w:ascii="Calibri" w:hAnsi="Calibri"/>
          <w:bCs/>
          <w:sz w:val="22"/>
        </w:rPr>
        <w:t>an</w:t>
      </w:r>
      <w:r>
        <w:rPr>
          <w:rFonts w:ascii="Calibri" w:hAnsi="Calibri"/>
          <w:bCs/>
          <w:sz w:val="22"/>
        </w:rPr>
        <w:t>.</w:t>
      </w:r>
    </w:p>
    <w:p w14:paraId="287191EC" w14:textId="77777777" w:rsidR="009932BA" w:rsidRPr="00FE1F03" w:rsidRDefault="009932BA" w:rsidP="009932BA">
      <w:pPr>
        <w:tabs>
          <w:tab w:val="left" w:pos="1890"/>
        </w:tabs>
        <w:rPr>
          <w:rFonts w:ascii="Calibri" w:hAnsi="Calibri"/>
          <w:b/>
          <w:bCs/>
          <w:sz w:val="22"/>
        </w:rPr>
      </w:pPr>
    </w:p>
    <w:p w14:paraId="2945E373" w14:textId="52100CB2" w:rsidR="001509BC" w:rsidRPr="002A0BCA" w:rsidRDefault="001509BC" w:rsidP="001509BC">
      <w:pPr>
        <w:tabs>
          <w:tab w:val="left" w:pos="1890"/>
        </w:tabs>
        <w:rPr>
          <w:rFonts w:ascii="Calibri" w:hAnsi="Calibri"/>
          <w:b/>
          <w:sz w:val="22"/>
        </w:rPr>
      </w:pPr>
      <w:r w:rsidRPr="002A0BCA">
        <w:rPr>
          <w:rFonts w:ascii="Calibri" w:hAnsi="Calibri"/>
          <w:b/>
          <w:sz w:val="22"/>
        </w:rPr>
        <w:t xml:space="preserve">Project No. </w:t>
      </w:r>
      <w:r w:rsidR="00E0371A">
        <w:rPr>
          <w:rFonts w:ascii="Calibri" w:hAnsi="Calibri"/>
          <w:b/>
          <w:color w:val="72CCD2"/>
          <w:sz w:val="40"/>
        </w:rPr>
        <w:t>6</w:t>
      </w:r>
      <w:r w:rsidR="0008422A">
        <w:rPr>
          <w:rFonts w:ascii="Calibri" w:hAnsi="Calibri"/>
          <w:b/>
          <w:color w:val="72CCD2"/>
          <w:sz w:val="40"/>
        </w:rPr>
        <w:t xml:space="preserve"> </w:t>
      </w:r>
      <w:r w:rsidR="00A00BC9">
        <w:rPr>
          <w:rFonts w:ascii="Calibri" w:hAnsi="Calibri"/>
          <w:b/>
          <w:color w:val="72CCD2"/>
          <w:sz w:val="40"/>
        </w:rPr>
        <w:t>Monarch Meadows Preserve</w:t>
      </w:r>
    </w:p>
    <w:p w14:paraId="793389D7" w14:textId="4794CE34" w:rsidR="001509BC" w:rsidRDefault="001509BC" w:rsidP="001509BC">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A00BC9">
        <w:rPr>
          <w:rFonts w:ascii="Calibri" w:hAnsi="Calibri"/>
          <w:b/>
          <w:sz w:val="22"/>
        </w:rPr>
        <w:t>Plain Township Board of Trustees</w:t>
      </w:r>
    </w:p>
    <w:p w14:paraId="493BFFDB" w14:textId="194E7DD8" w:rsidR="001509BC" w:rsidRPr="00524419" w:rsidRDefault="001509BC" w:rsidP="001509BC">
      <w:pPr>
        <w:tabs>
          <w:tab w:val="left" w:pos="1890"/>
        </w:tabs>
        <w:rPr>
          <w:rFonts w:ascii="Calibri" w:hAnsi="Calibri"/>
          <w:sz w:val="22"/>
        </w:rPr>
      </w:pPr>
      <w:r>
        <w:rPr>
          <w:rFonts w:ascii="Calibri" w:hAnsi="Calibri"/>
          <w:b/>
          <w:sz w:val="22"/>
        </w:rPr>
        <w:t>County</w:t>
      </w:r>
      <w:r>
        <w:rPr>
          <w:rFonts w:ascii="Calibri" w:hAnsi="Calibri"/>
          <w:b/>
          <w:sz w:val="22"/>
        </w:rPr>
        <w:tab/>
      </w:r>
      <w:r w:rsidR="00A00BC9">
        <w:rPr>
          <w:rFonts w:ascii="Calibri" w:hAnsi="Calibri"/>
          <w:b/>
          <w:sz w:val="22"/>
        </w:rPr>
        <w:t>Stark</w:t>
      </w:r>
    </w:p>
    <w:p w14:paraId="1DD34D0D" w14:textId="16D5B87C" w:rsidR="001509BC" w:rsidRDefault="001509BC" w:rsidP="001509BC">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Pr>
          <w:rFonts w:ascii="Calibri" w:hAnsi="Calibri"/>
          <w:sz w:val="22"/>
        </w:rPr>
        <w:t>$</w:t>
      </w:r>
      <w:r w:rsidR="00A00BC9">
        <w:rPr>
          <w:rFonts w:ascii="Calibri" w:hAnsi="Calibri"/>
          <w:sz w:val="22"/>
        </w:rPr>
        <w:t>564,500</w:t>
      </w:r>
      <w:r w:rsidR="00B87A70">
        <w:rPr>
          <w:rFonts w:ascii="Calibri" w:hAnsi="Calibri"/>
          <w:sz w:val="22"/>
        </w:rPr>
        <w:t>.00</w:t>
      </w:r>
    </w:p>
    <w:p w14:paraId="4E3FB30E" w14:textId="29D3D15F" w:rsidR="001509BC" w:rsidRPr="00524419" w:rsidRDefault="001509BC" w:rsidP="001509BC">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A00BC9">
        <w:rPr>
          <w:rFonts w:ascii="Calibri" w:hAnsi="Calibri"/>
          <w:sz w:val="22"/>
        </w:rPr>
        <w:t>141,125</w:t>
      </w:r>
      <w:r w:rsidR="00B87A70">
        <w:rPr>
          <w:rFonts w:ascii="Calibri" w:hAnsi="Calibri"/>
          <w:sz w:val="22"/>
        </w:rPr>
        <w:t>.00</w:t>
      </w:r>
    </w:p>
    <w:p w14:paraId="7CC4F6ED" w14:textId="410FF951" w:rsidR="001509BC" w:rsidRPr="00524419" w:rsidRDefault="001509BC" w:rsidP="001509BC">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sidR="00A00BC9">
        <w:rPr>
          <w:rFonts w:ascii="Calibri" w:hAnsi="Calibri"/>
          <w:sz w:val="22"/>
        </w:rPr>
        <w:t>141,125</w:t>
      </w:r>
      <w:r w:rsidR="00B87A70">
        <w:rPr>
          <w:rFonts w:ascii="Calibri" w:hAnsi="Calibri"/>
          <w:sz w:val="22"/>
        </w:rPr>
        <w:t>.00</w:t>
      </w:r>
    </w:p>
    <w:p w14:paraId="2B41CFF2" w14:textId="77777777" w:rsidR="001509BC" w:rsidRPr="00FE1F03" w:rsidRDefault="001509BC" w:rsidP="001509BC">
      <w:pPr>
        <w:rPr>
          <w:rFonts w:ascii="Calibri" w:hAnsi="Calibri"/>
          <w:bCs/>
          <w:sz w:val="22"/>
        </w:rPr>
      </w:pPr>
    </w:p>
    <w:p w14:paraId="16D3357B" w14:textId="79A2E7B8" w:rsidR="001509BC" w:rsidRDefault="001509BC" w:rsidP="001509BC">
      <w:pPr>
        <w:rPr>
          <w:rFonts w:ascii="Calibri" w:hAnsi="Calibri"/>
          <w:b/>
          <w:bCs/>
          <w:sz w:val="22"/>
        </w:rPr>
      </w:pPr>
      <w:r w:rsidRPr="00FE1F03">
        <w:rPr>
          <w:rFonts w:ascii="Calibri" w:hAnsi="Calibri"/>
          <w:b/>
          <w:bCs/>
          <w:sz w:val="22"/>
        </w:rPr>
        <w:t>PROJECT DESCRIPTION</w:t>
      </w:r>
    </w:p>
    <w:p w14:paraId="6896E19C" w14:textId="77777777" w:rsidR="00B87A70" w:rsidRDefault="00B87A70" w:rsidP="00B87A70">
      <w:pPr>
        <w:rPr>
          <w:sz w:val="22"/>
        </w:rPr>
      </w:pPr>
    </w:p>
    <w:p w14:paraId="76FA0A86" w14:textId="77777777" w:rsidR="00A00BC9" w:rsidRPr="00A00BC9" w:rsidRDefault="00A00BC9" w:rsidP="00A00BC9">
      <w:pPr>
        <w:rPr>
          <w:rFonts w:ascii="Calibri" w:hAnsi="Calibri"/>
          <w:bCs/>
          <w:sz w:val="22"/>
        </w:rPr>
      </w:pPr>
      <w:r w:rsidRPr="00A00BC9">
        <w:rPr>
          <w:rFonts w:ascii="Calibri" w:hAnsi="Calibri"/>
          <w:bCs/>
          <w:sz w:val="22"/>
        </w:rPr>
        <w:t>This project is for the acquisition of 19.79 acres of meadow, mesic forest, and Category 3 wetland habitats located in Plain Township, Stark County in the Muskingum River watershed. Plain Township is partnering with Western Reserve Land Conservancy to acquire the Monarch Meadows Preserve property. The Property contains high-quality natural resources in a heavily developed, suburban area. The Property is adjacent to an existing 42-acre park owned and managed by the Township. Acquisition will allow for preservation of the Property's natural resources and expansion of green space for the benefit of water quality, wildlife, and the public.  Acquisition of the Property will serve to protect the habitat for these State-listed species and the buffering function of the wetland in an urban area will benefit the watershed. The Property will remain protected in its current state with no plans to build trails or other park infrastructure.</w:t>
      </w:r>
    </w:p>
    <w:p w14:paraId="79A088FB" w14:textId="729F7B5C" w:rsidR="0008422A" w:rsidRDefault="003406B8" w:rsidP="001509BC">
      <w:pPr>
        <w:rPr>
          <w:rFonts w:ascii="Calibri" w:hAnsi="Calibri"/>
          <w:b/>
          <w:bCs/>
          <w:sz w:val="22"/>
        </w:rPr>
      </w:pPr>
      <w:bookmarkStart w:id="2" w:name="_Hlk121915043"/>
      <w:r w:rsidRPr="003406B8">
        <w:rPr>
          <w:rFonts w:ascii="Calibri" w:hAnsi="Calibri"/>
          <w:i/>
          <w:iCs/>
          <w:sz w:val="22"/>
        </w:rPr>
        <w:t xml:space="preserve">*This project was approved by MWCD </w:t>
      </w:r>
      <w:r>
        <w:rPr>
          <w:rFonts w:ascii="Calibri" w:hAnsi="Calibri"/>
          <w:i/>
          <w:iCs/>
          <w:sz w:val="22"/>
        </w:rPr>
        <w:t xml:space="preserve">Board of Directors </w:t>
      </w:r>
      <w:r w:rsidRPr="003406B8">
        <w:rPr>
          <w:rFonts w:ascii="Calibri" w:hAnsi="Calibri"/>
          <w:i/>
          <w:iCs/>
          <w:sz w:val="22"/>
        </w:rPr>
        <w:t>and is contingent upon applica</w:t>
      </w:r>
      <w:r>
        <w:rPr>
          <w:rFonts w:ascii="Calibri" w:hAnsi="Calibri"/>
          <w:i/>
          <w:iCs/>
          <w:sz w:val="22"/>
        </w:rPr>
        <w:t>nt</w:t>
      </w:r>
      <w:r w:rsidRPr="003406B8">
        <w:rPr>
          <w:rFonts w:ascii="Calibri" w:hAnsi="Calibri"/>
          <w:i/>
          <w:iCs/>
          <w:sz w:val="22"/>
        </w:rPr>
        <w:t xml:space="preserve"> receiving other sources of grant funding</w:t>
      </w:r>
      <w:r>
        <w:rPr>
          <w:rFonts w:ascii="Calibri" w:hAnsi="Calibri"/>
          <w:i/>
          <w:iCs/>
          <w:sz w:val="22"/>
        </w:rPr>
        <w:t xml:space="preserve"> for their project</w:t>
      </w:r>
      <w:r w:rsidRPr="003406B8">
        <w:rPr>
          <w:rFonts w:ascii="Calibri" w:hAnsi="Calibri"/>
          <w:i/>
          <w:iCs/>
          <w:sz w:val="22"/>
        </w:rPr>
        <w:t>.</w:t>
      </w:r>
    </w:p>
    <w:bookmarkEnd w:id="2"/>
    <w:p w14:paraId="7D05A446" w14:textId="77777777" w:rsidR="0008422A" w:rsidRPr="00FE1F03" w:rsidRDefault="0008422A" w:rsidP="001509BC">
      <w:pPr>
        <w:rPr>
          <w:rFonts w:ascii="Calibri" w:hAnsi="Calibri"/>
          <w:b/>
          <w:bCs/>
          <w:sz w:val="22"/>
        </w:rPr>
      </w:pPr>
    </w:p>
    <w:p w14:paraId="6C44A8F3" w14:textId="14BDBF0B"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E0371A">
        <w:rPr>
          <w:rFonts w:ascii="Calibri" w:hAnsi="Calibri"/>
          <w:b/>
          <w:color w:val="72CCD2"/>
          <w:sz w:val="40"/>
        </w:rPr>
        <w:t>7</w:t>
      </w:r>
      <w:r w:rsidR="0008422A">
        <w:rPr>
          <w:rFonts w:ascii="Calibri" w:hAnsi="Calibri"/>
          <w:b/>
          <w:color w:val="72CCD2"/>
          <w:sz w:val="40"/>
        </w:rPr>
        <w:t xml:space="preserve"> </w:t>
      </w:r>
      <w:r w:rsidR="001D45FE">
        <w:rPr>
          <w:rFonts w:ascii="Calibri" w:hAnsi="Calibri"/>
          <w:b/>
          <w:color w:val="72CCD2"/>
          <w:sz w:val="40"/>
        </w:rPr>
        <w:t>Black Fork River Log Jams Removal</w:t>
      </w:r>
      <w:r w:rsidRPr="002A0BCA">
        <w:rPr>
          <w:rFonts w:ascii="Calibri" w:hAnsi="Calibri"/>
          <w:b/>
          <w:sz w:val="22"/>
        </w:rPr>
        <w:tab/>
      </w:r>
    </w:p>
    <w:p w14:paraId="211251BD" w14:textId="4B6F3074" w:rsidR="00CF1EFE" w:rsidRDefault="00CF1EFE" w:rsidP="00CF1EFE">
      <w:pPr>
        <w:tabs>
          <w:tab w:val="left" w:pos="1890"/>
        </w:tabs>
        <w:rPr>
          <w:rFonts w:ascii="Calibri" w:hAnsi="Calibri"/>
          <w:b/>
          <w:sz w:val="22"/>
        </w:rPr>
      </w:pPr>
      <w:r w:rsidRPr="00524419">
        <w:rPr>
          <w:rFonts w:ascii="Calibri" w:hAnsi="Calibri"/>
          <w:b/>
          <w:sz w:val="22"/>
        </w:rPr>
        <w:t>Applicant</w:t>
      </w:r>
      <w:r w:rsidR="00BA7D59">
        <w:rPr>
          <w:rFonts w:ascii="Calibri" w:hAnsi="Calibri"/>
          <w:b/>
          <w:sz w:val="22"/>
        </w:rPr>
        <w:tab/>
      </w:r>
      <w:r w:rsidR="001D45FE">
        <w:rPr>
          <w:rFonts w:ascii="Calibri" w:hAnsi="Calibri"/>
          <w:b/>
          <w:sz w:val="22"/>
        </w:rPr>
        <w:t>Richland SWCD</w:t>
      </w:r>
    </w:p>
    <w:p w14:paraId="56D68305" w14:textId="0337E76A"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B87A70">
        <w:rPr>
          <w:rFonts w:ascii="Calibri" w:hAnsi="Calibri"/>
          <w:b/>
          <w:sz w:val="22"/>
        </w:rPr>
        <w:t>Richlan</w:t>
      </w:r>
      <w:r w:rsidR="001D45FE">
        <w:rPr>
          <w:rFonts w:ascii="Calibri" w:hAnsi="Calibri"/>
          <w:b/>
          <w:sz w:val="22"/>
        </w:rPr>
        <w:t>d</w:t>
      </w:r>
    </w:p>
    <w:p w14:paraId="7E6D3BF7" w14:textId="619C7F12"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002A3FE0">
        <w:rPr>
          <w:rFonts w:ascii="Calibri" w:hAnsi="Calibri"/>
          <w:sz w:val="22"/>
        </w:rPr>
        <w:t>$</w:t>
      </w:r>
      <w:r w:rsidR="001D45FE">
        <w:rPr>
          <w:rFonts w:ascii="Calibri" w:hAnsi="Calibri"/>
          <w:sz w:val="22"/>
        </w:rPr>
        <w:t>132,8</w:t>
      </w:r>
      <w:r w:rsidR="00B87A70">
        <w:rPr>
          <w:rFonts w:ascii="Calibri" w:hAnsi="Calibri"/>
          <w:sz w:val="22"/>
        </w:rPr>
        <w:t>00.00</w:t>
      </w:r>
    </w:p>
    <w:p w14:paraId="3FA27B2D" w14:textId="0B457B70" w:rsidR="00921A09" w:rsidRPr="00524419" w:rsidRDefault="00921A09" w:rsidP="00CF1EFE">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957BBB">
        <w:rPr>
          <w:rFonts w:ascii="Calibri" w:hAnsi="Calibri"/>
          <w:sz w:val="22"/>
        </w:rPr>
        <w:t>132,800</w:t>
      </w:r>
      <w:r w:rsidR="00B87A70">
        <w:rPr>
          <w:rFonts w:ascii="Calibri" w:hAnsi="Calibri"/>
          <w:sz w:val="22"/>
        </w:rPr>
        <w:t>.00</w:t>
      </w:r>
    </w:p>
    <w:p w14:paraId="575C3E58" w14:textId="2871D263" w:rsidR="00CF1EFE" w:rsidRPr="00524419" w:rsidRDefault="00921A0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1D45FE">
        <w:rPr>
          <w:rFonts w:ascii="Calibri" w:hAnsi="Calibri"/>
          <w:sz w:val="22"/>
        </w:rPr>
        <w:t xml:space="preserve"> 99</w:t>
      </w:r>
      <w:r w:rsidR="00B87A70">
        <w:rPr>
          <w:rFonts w:ascii="Calibri" w:hAnsi="Calibri"/>
          <w:sz w:val="22"/>
        </w:rPr>
        <w:t>,000.00</w:t>
      </w:r>
    </w:p>
    <w:p w14:paraId="08D09D60" w14:textId="77777777" w:rsidR="00CF1EFE" w:rsidRPr="00FE1F03" w:rsidRDefault="00CF1EFE" w:rsidP="00CF1EFE">
      <w:pPr>
        <w:rPr>
          <w:rFonts w:ascii="Calibri" w:hAnsi="Calibri"/>
          <w:bCs/>
          <w:sz w:val="22"/>
        </w:rPr>
      </w:pPr>
    </w:p>
    <w:p w14:paraId="46321277" w14:textId="558B3D87" w:rsidR="00CF1EFE" w:rsidRDefault="00CF1EFE" w:rsidP="00CF1EFE">
      <w:pPr>
        <w:rPr>
          <w:rFonts w:ascii="Calibri" w:hAnsi="Calibri"/>
          <w:b/>
          <w:bCs/>
          <w:sz w:val="22"/>
        </w:rPr>
      </w:pPr>
      <w:r w:rsidRPr="00FE1F03">
        <w:rPr>
          <w:rFonts w:ascii="Calibri" w:hAnsi="Calibri"/>
          <w:b/>
          <w:bCs/>
          <w:sz w:val="22"/>
        </w:rPr>
        <w:t>PROJECT DESCRIPTION</w:t>
      </w:r>
    </w:p>
    <w:p w14:paraId="4A9AB2C8" w14:textId="77777777" w:rsidR="00B87A70" w:rsidRDefault="00B87A70" w:rsidP="00B87A70">
      <w:pPr>
        <w:rPr>
          <w:sz w:val="22"/>
        </w:rPr>
      </w:pPr>
    </w:p>
    <w:p w14:paraId="5CB7B38D" w14:textId="77777777" w:rsidR="001D45FE" w:rsidRPr="001D45FE" w:rsidRDefault="001D45FE" w:rsidP="001D45FE">
      <w:pPr>
        <w:rPr>
          <w:rFonts w:ascii="Calibri" w:hAnsi="Calibri"/>
          <w:bCs/>
          <w:sz w:val="22"/>
        </w:rPr>
      </w:pPr>
      <w:r w:rsidRPr="001D45FE">
        <w:rPr>
          <w:rFonts w:ascii="Calibri" w:hAnsi="Calibri"/>
          <w:bCs/>
          <w:sz w:val="22"/>
        </w:rPr>
        <w:t xml:space="preserve">The applicant is requesting grant funding to remove up to 6 log jams within the channel of the Black Fork River to help alleviate prolonged flooding along state routes, county roads, and township roads. These trees and debris will be taken out of the floodplain to either be used as a wildlife habitat brush piles on upland sites out of the floodplain and flowage easement areas. </w:t>
      </w:r>
    </w:p>
    <w:p w14:paraId="59C44A65" w14:textId="5A66E32D" w:rsidR="0008422A" w:rsidRDefault="0008422A" w:rsidP="00CF1EFE">
      <w:pPr>
        <w:rPr>
          <w:rFonts w:ascii="Calibri" w:hAnsi="Calibri"/>
          <w:b/>
          <w:bCs/>
          <w:sz w:val="22"/>
        </w:rPr>
      </w:pPr>
    </w:p>
    <w:p w14:paraId="2E0C69B6" w14:textId="717D94A2" w:rsidR="002A0BCA" w:rsidRDefault="002A0BCA" w:rsidP="002A0BCA">
      <w:pPr>
        <w:tabs>
          <w:tab w:val="left" w:pos="1890"/>
        </w:tabs>
        <w:rPr>
          <w:rFonts w:ascii="Calibri" w:hAnsi="Calibri"/>
          <w:b/>
          <w:sz w:val="22"/>
        </w:rPr>
      </w:pPr>
      <w:r>
        <w:rPr>
          <w:rFonts w:ascii="Calibri" w:hAnsi="Calibri"/>
          <w:b/>
          <w:sz w:val="22"/>
        </w:rPr>
        <w:t xml:space="preserve">Project No. </w:t>
      </w:r>
      <w:r w:rsidR="00E0371A">
        <w:rPr>
          <w:rFonts w:ascii="Calibri" w:hAnsi="Calibri"/>
          <w:b/>
          <w:color w:val="72CCD2"/>
          <w:sz w:val="40"/>
        </w:rPr>
        <w:t>8</w:t>
      </w:r>
      <w:r w:rsidR="0008422A">
        <w:rPr>
          <w:rFonts w:ascii="Calibri" w:hAnsi="Calibri"/>
          <w:b/>
          <w:color w:val="72CCD2"/>
          <w:sz w:val="40"/>
        </w:rPr>
        <w:t xml:space="preserve"> </w:t>
      </w:r>
      <w:r w:rsidR="00152168">
        <w:rPr>
          <w:rFonts w:ascii="Calibri" w:hAnsi="Calibri"/>
          <w:b/>
          <w:color w:val="72CCD2"/>
          <w:sz w:val="40"/>
        </w:rPr>
        <w:t>McConnel Run Watershed Flood Control Project</w:t>
      </w:r>
    </w:p>
    <w:p w14:paraId="2D40366C" w14:textId="6BDCAB43" w:rsidR="002A0BCA" w:rsidRDefault="002A0BCA" w:rsidP="002A0BCA">
      <w:pPr>
        <w:tabs>
          <w:tab w:val="left" w:pos="1890"/>
        </w:tabs>
        <w:rPr>
          <w:rFonts w:ascii="Calibri" w:hAnsi="Calibri"/>
          <w:sz w:val="22"/>
        </w:rPr>
      </w:pPr>
      <w:r w:rsidRPr="00524419">
        <w:rPr>
          <w:rFonts w:ascii="Calibri" w:hAnsi="Calibri"/>
          <w:b/>
          <w:sz w:val="22"/>
        </w:rPr>
        <w:t>Applicant</w:t>
      </w:r>
      <w:r w:rsidRPr="00524419">
        <w:rPr>
          <w:rFonts w:ascii="Calibri" w:hAnsi="Calibri"/>
          <w:b/>
          <w:sz w:val="22"/>
        </w:rPr>
        <w:tab/>
      </w:r>
      <w:r w:rsidR="00152168">
        <w:rPr>
          <w:rFonts w:ascii="Calibri" w:hAnsi="Calibri"/>
          <w:b/>
          <w:sz w:val="22"/>
        </w:rPr>
        <w:t>Village of McConnelsville</w:t>
      </w:r>
    </w:p>
    <w:p w14:paraId="137495C5" w14:textId="69524656"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152168">
        <w:rPr>
          <w:rFonts w:ascii="Calibri" w:hAnsi="Calibri"/>
          <w:b/>
          <w:sz w:val="22"/>
        </w:rPr>
        <w:t>Morgan</w:t>
      </w:r>
    </w:p>
    <w:p w14:paraId="7AA25372" w14:textId="30BE5571" w:rsidR="002A0BCA" w:rsidRDefault="002A0BCA" w:rsidP="002A0BC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B87A70">
        <w:rPr>
          <w:rFonts w:ascii="Calibri" w:hAnsi="Calibri"/>
          <w:sz w:val="22"/>
        </w:rPr>
        <w:t>1</w:t>
      </w:r>
      <w:r w:rsidR="00152168">
        <w:rPr>
          <w:rFonts w:ascii="Calibri" w:hAnsi="Calibri"/>
          <w:sz w:val="22"/>
        </w:rPr>
        <w:t>31,151</w:t>
      </w:r>
      <w:r w:rsidR="00B87A70">
        <w:rPr>
          <w:rFonts w:ascii="Calibri" w:hAnsi="Calibri"/>
          <w:sz w:val="22"/>
        </w:rPr>
        <w:t>.00</w:t>
      </w:r>
    </w:p>
    <w:p w14:paraId="4068350D" w14:textId="2D5EA837" w:rsidR="00921A09" w:rsidRPr="00524419" w:rsidRDefault="00921A09" w:rsidP="002A0BCA">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B87A70">
        <w:rPr>
          <w:rFonts w:ascii="Calibri" w:hAnsi="Calibri"/>
          <w:sz w:val="22"/>
        </w:rPr>
        <w:t xml:space="preserve">  </w:t>
      </w:r>
      <w:r w:rsidR="00152168">
        <w:rPr>
          <w:rFonts w:ascii="Calibri" w:hAnsi="Calibri"/>
          <w:sz w:val="22"/>
        </w:rPr>
        <w:t>75,813</w:t>
      </w:r>
      <w:r w:rsidR="00B87A70">
        <w:rPr>
          <w:rFonts w:ascii="Calibri" w:hAnsi="Calibri"/>
          <w:sz w:val="22"/>
        </w:rPr>
        <w:t>.00</w:t>
      </w:r>
    </w:p>
    <w:p w14:paraId="78C7F847" w14:textId="212A0988" w:rsidR="002A0BCA" w:rsidRPr="00524419" w:rsidRDefault="00921A09"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B87A70">
        <w:rPr>
          <w:rFonts w:ascii="Calibri" w:hAnsi="Calibri"/>
          <w:sz w:val="22"/>
        </w:rPr>
        <w:t xml:space="preserve">  </w:t>
      </w:r>
      <w:r w:rsidR="00152168">
        <w:rPr>
          <w:rFonts w:ascii="Calibri" w:hAnsi="Calibri"/>
          <w:sz w:val="22"/>
        </w:rPr>
        <w:t>75,813</w:t>
      </w:r>
      <w:r w:rsidR="00B87A70">
        <w:rPr>
          <w:rFonts w:ascii="Calibri" w:hAnsi="Calibri"/>
          <w:sz w:val="22"/>
        </w:rPr>
        <w:t>.00</w:t>
      </w:r>
    </w:p>
    <w:p w14:paraId="2A8CC3B7" w14:textId="77777777" w:rsidR="002A0BCA" w:rsidRPr="002B7D85" w:rsidRDefault="002A0BCA" w:rsidP="002A0BCA">
      <w:pPr>
        <w:rPr>
          <w:rFonts w:ascii="Calibri" w:hAnsi="Calibri"/>
          <w:bCs/>
          <w:sz w:val="22"/>
        </w:rPr>
      </w:pPr>
    </w:p>
    <w:p w14:paraId="753D0A23" w14:textId="3F82B282" w:rsidR="002A0BCA" w:rsidRDefault="002A0BCA" w:rsidP="002A0BCA">
      <w:pPr>
        <w:rPr>
          <w:rFonts w:ascii="Calibri" w:hAnsi="Calibri"/>
          <w:b/>
          <w:bCs/>
          <w:sz w:val="22"/>
        </w:rPr>
      </w:pPr>
      <w:r w:rsidRPr="002B7D85">
        <w:rPr>
          <w:rFonts w:ascii="Calibri" w:hAnsi="Calibri"/>
          <w:b/>
          <w:bCs/>
          <w:sz w:val="22"/>
        </w:rPr>
        <w:t>PROJECT DESCRIPTION</w:t>
      </w:r>
    </w:p>
    <w:p w14:paraId="262E32E5" w14:textId="77777777" w:rsidR="00B87A70" w:rsidRDefault="00B87A70" w:rsidP="00B87A70">
      <w:pPr>
        <w:rPr>
          <w:rFonts w:ascii="Calibri" w:hAnsi="Calibri"/>
          <w:b/>
          <w:bCs/>
          <w:sz w:val="22"/>
        </w:rPr>
      </w:pPr>
    </w:p>
    <w:p w14:paraId="30E35CE5" w14:textId="77777777" w:rsidR="00152168" w:rsidRPr="00152168" w:rsidRDefault="00152168" w:rsidP="00152168">
      <w:pPr>
        <w:rPr>
          <w:rFonts w:ascii="Calibri" w:hAnsi="Calibri"/>
          <w:bCs/>
          <w:sz w:val="22"/>
        </w:rPr>
      </w:pPr>
      <w:bookmarkStart w:id="3" w:name="_Hlk92874678"/>
      <w:r w:rsidRPr="00152168">
        <w:rPr>
          <w:rFonts w:ascii="Calibri" w:hAnsi="Calibri"/>
          <w:bCs/>
          <w:sz w:val="22"/>
        </w:rPr>
        <w:t>The project is for the planning and design of the restoration of approximately 440 feet of McConnel Run streambank, construction of a regional flood retention/detention pond, and relocation of approximately 356 feet of sanitary sewer (relocation to be paid for by Ohio Public Works).  This project will protect Village infrastructure including a main sewer line and Village recreational facilities and reduce erosion and degradation of McConnel Run streambank.</w:t>
      </w:r>
    </w:p>
    <w:bookmarkEnd w:id="3"/>
    <w:p w14:paraId="468BC5C5" w14:textId="77777777" w:rsidR="0008422A" w:rsidRDefault="0008422A" w:rsidP="002A0BCA">
      <w:pPr>
        <w:rPr>
          <w:rFonts w:ascii="Calibri" w:hAnsi="Calibri"/>
          <w:b/>
          <w:bCs/>
          <w:sz w:val="22"/>
        </w:rPr>
      </w:pPr>
    </w:p>
    <w:p w14:paraId="15926A0A" w14:textId="52061EAA" w:rsidR="002A0BCA" w:rsidRPr="002A0BCA" w:rsidRDefault="002A0BCA" w:rsidP="002A0BCA">
      <w:pPr>
        <w:tabs>
          <w:tab w:val="left" w:pos="1890"/>
        </w:tabs>
        <w:rPr>
          <w:rFonts w:ascii="Calibri" w:hAnsi="Calibri"/>
          <w:b/>
          <w:sz w:val="22"/>
        </w:rPr>
      </w:pPr>
      <w:r>
        <w:rPr>
          <w:rFonts w:ascii="Calibri" w:hAnsi="Calibri"/>
          <w:b/>
          <w:sz w:val="22"/>
        </w:rPr>
        <w:t>P</w:t>
      </w:r>
      <w:r w:rsidRPr="002A0BCA">
        <w:rPr>
          <w:rFonts w:ascii="Calibri" w:hAnsi="Calibri"/>
          <w:b/>
          <w:sz w:val="22"/>
        </w:rPr>
        <w:t xml:space="preserve">roject No. </w:t>
      </w:r>
      <w:r w:rsidR="00E0371A">
        <w:rPr>
          <w:rFonts w:ascii="Calibri" w:hAnsi="Calibri"/>
          <w:b/>
          <w:color w:val="72CCD2"/>
          <w:sz w:val="40"/>
        </w:rPr>
        <w:t>9</w:t>
      </w:r>
      <w:r w:rsidR="001128A5">
        <w:rPr>
          <w:rFonts w:ascii="Calibri" w:hAnsi="Calibri"/>
          <w:b/>
          <w:color w:val="72CCD2"/>
          <w:sz w:val="40"/>
        </w:rPr>
        <w:t xml:space="preserve"> </w:t>
      </w:r>
      <w:r w:rsidR="001D45FE">
        <w:rPr>
          <w:rFonts w:ascii="Calibri" w:hAnsi="Calibri"/>
          <w:b/>
          <w:color w:val="72CCD2"/>
          <w:sz w:val="40"/>
        </w:rPr>
        <w:t>Floodplain Property Acquisition and Improvement</w:t>
      </w:r>
    </w:p>
    <w:p w14:paraId="2CFAB1F7" w14:textId="05D9DA19" w:rsidR="002A0BCA" w:rsidRPr="0009222C" w:rsidRDefault="002A0BCA" w:rsidP="002A0BCA">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A93B85">
        <w:rPr>
          <w:rFonts w:ascii="Calibri" w:hAnsi="Calibri"/>
          <w:b/>
          <w:sz w:val="22"/>
        </w:rPr>
        <w:t>Village of McConnelsville</w:t>
      </w:r>
    </w:p>
    <w:p w14:paraId="288A0A47" w14:textId="14F1370B"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A93B85">
        <w:rPr>
          <w:rFonts w:ascii="Calibri" w:hAnsi="Calibri"/>
          <w:b/>
          <w:sz w:val="22"/>
        </w:rPr>
        <w:t>Morgan</w:t>
      </w:r>
    </w:p>
    <w:p w14:paraId="52B90C73" w14:textId="2FC921EC" w:rsidR="002A0BCA" w:rsidRDefault="002A0BCA" w:rsidP="002A0BC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B87A70">
        <w:rPr>
          <w:rFonts w:ascii="Calibri" w:hAnsi="Calibri"/>
          <w:sz w:val="22"/>
        </w:rPr>
        <w:t>9</w:t>
      </w:r>
      <w:r w:rsidR="00A93B85">
        <w:rPr>
          <w:rFonts w:ascii="Calibri" w:hAnsi="Calibri"/>
          <w:sz w:val="22"/>
        </w:rPr>
        <w:t>2,700</w:t>
      </w:r>
      <w:r w:rsidR="00B87A70">
        <w:rPr>
          <w:rFonts w:ascii="Calibri" w:hAnsi="Calibri"/>
          <w:sz w:val="22"/>
        </w:rPr>
        <w:t>.00</w:t>
      </w:r>
    </w:p>
    <w:p w14:paraId="201F7CA2" w14:textId="3F6FCF78" w:rsidR="002B5D4F" w:rsidRPr="00524419" w:rsidRDefault="002B5D4F" w:rsidP="002A0BCA">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957BBB">
        <w:rPr>
          <w:rFonts w:ascii="Calibri" w:hAnsi="Calibri"/>
          <w:sz w:val="22"/>
        </w:rPr>
        <w:t>92,7</w:t>
      </w:r>
      <w:r w:rsidR="00A93B85">
        <w:rPr>
          <w:rFonts w:ascii="Calibri" w:hAnsi="Calibri"/>
          <w:sz w:val="22"/>
        </w:rPr>
        <w:t>00</w:t>
      </w:r>
      <w:r w:rsidR="0019227A">
        <w:rPr>
          <w:rFonts w:ascii="Calibri" w:hAnsi="Calibri"/>
          <w:sz w:val="22"/>
        </w:rPr>
        <w:t>.00</w:t>
      </w:r>
    </w:p>
    <w:p w14:paraId="72FD190E" w14:textId="293DB33C" w:rsidR="002A0BCA" w:rsidRPr="00524419" w:rsidRDefault="002B5D4F" w:rsidP="002A0BCA">
      <w:pPr>
        <w:tabs>
          <w:tab w:val="left" w:pos="1890"/>
        </w:tabs>
        <w:rPr>
          <w:rFonts w:ascii="Calibri" w:hAnsi="Calibri"/>
          <w:sz w:val="22"/>
        </w:rPr>
      </w:pPr>
      <w:r>
        <w:rPr>
          <w:rFonts w:ascii="Calibri" w:hAnsi="Calibri"/>
          <w:b/>
          <w:sz w:val="22"/>
        </w:rPr>
        <w:lastRenderedPageBreak/>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A93B85">
        <w:rPr>
          <w:rFonts w:ascii="Calibri" w:hAnsi="Calibri"/>
          <w:sz w:val="22"/>
        </w:rPr>
        <w:t>65</w:t>
      </w:r>
      <w:r w:rsidR="001128A5">
        <w:rPr>
          <w:rFonts w:ascii="Calibri" w:hAnsi="Calibri"/>
          <w:sz w:val="22"/>
        </w:rPr>
        <w:t>,000.00</w:t>
      </w:r>
    </w:p>
    <w:p w14:paraId="72B735DA" w14:textId="77777777" w:rsidR="002A0BCA" w:rsidRPr="002B7D85" w:rsidRDefault="002A0BCA" w:rsidP="002A0BCA">
      <w:pPr>
        <w:rPr>
          <w:rFonts w:ascii="Calibri" w:hAnsi="Calibri"/>
          <w:bCs/>
          <w:sz w:val="22"/>
        </w:rPr>
      </w:pPr>
    </w:p>
    <w:p w14:paraId="741FD078" w14:textId="58B13F4E" w:rsidR="001128A5" w:rsidRDefault="002A0BCA" w:rsidP="002A0BCA">
      <w:pPr>
        <w:rPr>
          <w:rFonts w:ascii="Calibri" w:hAnsi="Calibri"/>
          <w:b/>
          <w:bCs/>
          <w:sz w:val="22"/>
        </w:rPr>
      </w:pPr>
      <w:r w:rsidRPr="002B7D85">
        <w:rPr>
          <w:rFonts w:ascii="Calibri" w:hAnsi="Calibri"/>
          <w:b/>
          <w:bCs/>
          <w:sz w:val="22"/>
        </w:rPr>
        <w:t>PROJECT DESCRIPTION</w:t>
      </w:r>
    </w:p>
    <w:p w14:paraId="0A93F516" w14:textId="77777777" w:rsidR="00A93B85" w:rsidRPr="00A93B85" w:rsidRDefault="00A93B85" w:rsidP="00A93B85">
      <w:pPr>
        <w:rPr>
          <w:rFonts w:ascii="Calibri" w:hAnsi="Calibri"/>
          <w:b/>
          <w:bCs/>
          <w:sz w:val="22"/>
        </w:rPr>
      </w:pPr>
    </w:p>
    <w:p w14:paraId="692E0350" w14:textId="77777777" w:rsidR="00A93B85" w:rsidRPr="00A93B85" w:rsidRDefault="00A93B85" w:rsidP="00A93B85">
      <w:pPr>
        <w:rPr>
          <w:rFonts w:ascii="Calibri" w:hAnsi="Calibri"/>
          <w:bCs/>
          <w:sz w:val="22"/>
        </w:rPr>
      </w:pPr>
      <w:r w:rsidRPr="00A93B85">
        <w:rPr>
          <w:rFonts w:ascii="Calibri" w:hAnsi="Calibri"/>
          <w:bCs/>
          <w:sz w:val="22"/>
        </w:rPr>
        <w:t xml:space="preserve">The applicant is requesting grant funding for the acquisition of a parcel along the Muskingum River that was a former gas station in the Village of McConnelsville. This property is in the floodplain and is a part of the Morgan County Flooding Mitigation Feasibility Study funded in part by MWCD. The acquisition of this property would allow the village to prevent future development or misuse of the property and protect the floodplain and riparian area. </w:t>
      </w:r>
    </w:p>
    <w:p w14:paraId="669AF57A" w14:textId="77777777" w:rsidR="001128A5" w:rsidRDefault="001128A5" w:rsidP="002A0BCA">
      <w:pPr>
        <w:rPr>
          <w:rFonts w:ascii="Calibri" w:hAnsi="Calibri"/>
          <w:b/>
          <w:bCs/>
          <w:sz w:val="22"/>
        </w:rPr>
      </w:pPr>
    </w:p>
    <w:p w14:paraId="657F2124" w14:textId="750D977C" w:rsidR="002A0BCA" w:rsidRPr="002A0BCA" w:rsidRDefault="002A0BCA" w:rsidP="002A0BCA">
      <w:pPr>
        <w:tabs>
          <w:tab w:val="left" w:pos="1890"/>
        </w:tabs>
        <w:rPr>
          <w:rFonts w:ascii="Calibri" w:hAnsi="Calibri"/>
          <w:b/>
          <w:sz w:val="22"/>
        </w:rPr>
      </w:pPr>
      <w:r w:rsidRPr="002A0BCA">
        <w:rPr>
          <w:rFonts w:ascii="Calibri" w:hAnsi="Calibri"/>
          <w:b/>
          <w:sz w:val="22"/>
        </w:rPr>
        <w:t xml:space="preserve">Project No. </w:t>
      </w:r>
      <w:r w:rsidR="0076699C">
        <w:rPr>
          <w:rFonts w:ascii="Calibri" w:hAnsi="Calibri"/>
          <w:b/>
          <w:color w:val="72CCD2"/>
          <w:sz w:val="40"/>
        </w:rPr>
        <w:t>1</w:t>
      </w:r>
      <w:r w:rsidR="00E0371A">
        <w:rPr>
          <w:rFonts w:ascii="Calibri" w:hAnsi="Calibri"/>
          <w:b/>
          <w:color w:val="72CCD2"/>
          <w:sz w:val="40"/>
        </w:rPr>
        <w:t>0</w:t>
      </w:r>
      <w:r w:rsidR="001128A5">
        <w:rPr>
          <w:rFonts w:ascii="Calibri" w:hAnsi="Calibri"/>
          <w:b/>
          <w:color w:val="72CCD2"/>
          <w:sz w:val="40"/>
        </w:rPr>
        <w:t xml:space="preserve"> </w:t>
      </w:r>
      <w:r w:rsidR="00E34BDB">
        <w:rPr>
          <w:rFonts w:ascii="Calibri" w:hAnsi="Calibri"/>
          <w:b/>
          <w:color w:val="72CCD2"/>
          <w:sz w:val="40"/>
        </w:rPr>
        <w:t>County Home Creek Restoration Project</w:t>
      </w:r>
      <w:r w:rsidRPr="002A0BCA">
        <w:rPr>
          <w:rFonts w:ascii="Calibri" w:hAnsi="Calibri"/>
          <w:b/>
          <w:sz w:val="22"/>
        </w:rPr>
        <w:tab/>
      </w:r>
    </w:p>
    <w:p w14:paraId="59274728" w14:textId="10B855F1" w:rsidR="002A0BCA" w:rsidRPr="0009222C" w:rsidRDefault="002A0BCA" w:rsidP="002A0BCA">
      <w:pPr>
        <w:tabs>
          <w:tab w:val="left" w:pos="1890"/>
        </w:tabs>
        <w:rPr>
          <w:rFonts w:ascii="Calibri" w:hAnsi="Calibri"/>
          <w:b/>
          <w:sz w:val="22"/>
        </w:rPr>
      </w:pPr>
      <w:r w:rsidRPr="0009222C">
        <w:rPr>
          <w:rFonts w:ascii="Calibri" w:hAnsi="Calibri"/>
          <w:b/>
          <w:sz w:val="22"/>
        </w:rPr>
        <w:t>Applicant</w:t>
      </w:r>
      <w:r w:rsidRPr="0009222C">
        <w:rPr>
          <w:rFonts w:ascii="Calibri" w:hAnsi="Calibri"/>
          <w:b/>
          <w:sz w:val="22"/>
        </w:rPr>
        <w:tab/>
      </w:r>
      <w:r w:rsidR="00E34BDB">
        <w:rPr>
          <w:rFonts w:ascii="Calibri" w:hAnsi="Calibri"/>
          <w:b/>
          <w:sz w:val="22"/>
        </w:rPr>
        <w:t>Washington County Commissioners, City of Marietta, Marietta Country Club</w:t>
      </w:r>
    </w:p>
    <w:p w14:paraId="52E1A4A5" w14:textId="3EB01BAB"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E34BDB">
        <w:rPr>
          <w:rFonts w:ascii="Calibri" w:hAnsi="Calibri"/>
          <w:b/>
          <w:sz w:val="22"/>
        </w:rPr>
        <w:t>Washington</w:t>
      </w:r>
    </w:p>
    <w:p w14:paraId="357622FC" w14:textId="3E08D48F" w:rsidR="002A0BCA" w:rsidRDefault="002A0BCA" w:rsidP="002A0BCA">
      <w:pPr>
        <w:tabs>
          <w:tab w:val="left" w:pos="1890"/>
        </w:tabs>
        <w:rPr>
          <w:rFonts w:ascii="Calibri" w:hAnsi="Calibri"/>
          <w:sz w:val="22"/>
        </w:rPr>
      </w:pPr>
      <w:r w:rsidRPr="009F6AEE">
        <w:rPr>
          <w:rFonts w:ascii="Calibri" w:hAnsi="Calibri"/>
          <w:b/>
          <w:sz w:val="22"/>
        </w:rPr>
        <w:t>Total Project Cost</w:t>
      </w:r>
      <w:r w:rsidRPr="00524419">
        <w:rPr>
          <w:rFonts w:ascii="Calibri" w:hAnsi="Calibri"/>
          <w:b/>
          <w:sz w:val="22"/>
        </w:rPr>
        <w:tab/>
      </w:r>
      <w:r w:rsidRPr="00524419">
        <w:rPr>
          <w:rFonts w:ascii="Calibri" w:hAnsi="Calibri"/>
          <w:sz w:val="22"/>
        </w:rPr>
        <w:t>$</w:t>
      </w:r>
      <w:r w:rsidR="00E34BDB">
        <w:rPr>
          <w:rFonts w:ascii="Calibri" w:hAnsi="Calibri"/>
          <w:sz w:val="22"/>
        </w:rPr>
        <w:t>66</w:t>
      </w:r>
      <w:r w:rsidR="0019227A">
        <w:rPr>
          <w:rFonts w:ascii="Calibri" w:hAnsi="Calibri"/>
          <w:sz w:val="22"/>
        </w:rPr>
        <w:t>,000.00</w:t>
      </w:r>
    </w:p>
    <w:p w14:paraId="1028FD9C" w14:textId="0935C9E6" w:rsidR="002B5D4F" w:rsidRPr="00524419" w:rsidRDefault="002B5D4F" w:rsidP="002A0BCA">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E34BDB">
        <w:rPr>
          <w:rFonts w:ascii="Calibri" w:hAnsi="Calibri"/>
          <w:sz w:val="22"/>
        </w:rPr>
        <w:t>60</w:t>
      </w:r>
      <w:r w:rsidR="0019227A">
        <w:rPr>
          <w:rFonts w:ascii="Calibri" w:hAnsi="Calibri"/>
          <w:sz w:val="22"/>
        </w:rPr>
        <w:t>,000.00</w:t>
      </w:r>
    </w:p>
    <w:p w14:paraId="0F95F7E8" w14:textId="75272A2A" w:rsidR="002A0BCA" w:rsidRPr="00524419" w:rsidRDefault="002B5D4F"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E34BDB">
        <w:rPr>
          <w:rFonts w:ascii="Calibri" w:hAnsi="Calibri"/>
          <w:sz w:val="22"/>
        </w:rPr>
        <w:t>60</w:t>
      </w:r>
      <w:r w:rsidR="0019227A">
        <w:rPr>
          <w:rFonts w:ascii="Calibri" w:hAnsi="Calibri"/>
          <w:sz w:val="22"/>
        </w:rPr>
        <w:t>,000.00</w:t>
      </w:r>
    </w:p>
    <w:p w14:paraId="07543588" w14:textId="77777777" w:rsidR="002A0BCA" w:rsidRPr="002B7D85" w:rsidRDefault="002A0BCA" w:rsidP="002A0BCA">
      <w:pPr>
        <w:rPr>
          <w:rFonts w:ascii="Calibri" w:hAnsi="Calibri"/>
          <w:bCs/>
          <w:sz w:val="22"/>
        </w:rPr>
      </w:pPr>
    </w:p>
    <w:p w14:paraId="4496695D" w14:textId="7AF655A7" w:rsidR="002A0BCA" w:rsidRDefault="002A0BCA" w:rsidP="002A0BCA">
      <w:pPr>
        <w:rPr>
          <w:rFonts w:ascii="Calibri" w:hAnsi="Calibri"/>
          <w:b/>
          <w:bCs/>
          <w:sz w:val="22"/>
        </w:rPr>
      </w:pPr>
      <w:r w:rsidRPr="002B7D85">
        <w:rPr>
          <w:rFonts w:ascii="Calibri" w:hAnsi="Calibri"/>
          <w:b/>
          <w:bCs/>
          <w:sz w:val="22"/>
        </w:rPr>
        <w:t>PROJECT DESCRIPTION</w:t>
      </w:r>
    </w:p>
    <w:p w14:paraId="5740D97C" w14:textId="6DE44096" w:rsidR="001128A5" w:rsidRDefault="001128A5" w:rsidP="002A0BCA">
      <w:pPr>
        <w:rPr>
          <w:rFonts w:ascii="Calibri" w:hAnsi="Calibri"/>
          <w:b/>
          <w:bCs/>
          <w:sz w:val="22"/>
        </w:rPr>
      </w:pPr>
    </w:p>
    <w:p w14:paraId="13E24578" w14:textId="77777777" w:rsidR="00603A8F" w:rsidRPr="00603A8F" w:rsidRDefault="00603A8F" w:rsidP="00603A8F">
      <w:pPr>
        <w:rPr>
          <w:rFonts w:ascii="Calibri" w:hAnsi="Calibri"/>
          <w:bCs/>
          <w:sz w:val="22"/>
        </w:rPr>
      </w:pPr>
      <w:r w:rsidRPr="00603A8F">
        <w:rPr>
          <w:rFonts w:ascii="Calibri" w:hAnsi="Calibri"/>
          <w:bCs/>
          <w:sz w:val="22"/>
        </w:rPr>
        <w:t>This project is the first phase of a three-phased approach to reduce siltation, nutrient migration, and flooding along County Home Creek in Washington County.  Grant funds will be used to locate and design a treatment wetland along County Home Creek on the Washington County Home farmlands property upstream of Marietta Country Club near the confluence of Duck Creek and the Ohio River.  The treatment wetlands will be designed to reduce the run-off of silt and nutrients from the farmlands into County Home Creek in order to minimize the deposition of silt into the Creek.  Later phases of this project will involve coordination with USACE to raise a levee along Duck Creek and carry out a waterway restoration of County Home Creek.</w:t>
      </w:r>
    </w:p>
    <w:p w14:paraId="688EB2D3" w14:textId="77777777" w:rsidR="001128A5" w:rsidRDefault="001128A5" w:rsidP="002A0BCA">
      <w:pPr>
        <w:rPr>
          <w:rFonts w:ascii="Calibri" w:hAnsi="Calibri"/>
          <w:b/>
          <w:bCs/>
          <w:sz w:val="22"/>
        </w:rPr>
      </w:pPr>
    </w:p>
    <w:p w14:paraId="5AFCEDBB" w14:textId="3CF40E85" w:rsidR="0076699C" w:rsidRPr="002A0BCA" w:rsidRDefault="0076699C" w:rsidP="0076699C">
      <w:pPr>
        <w:tabs>
          <w:tab w:val="left" w:pos="1890"/>
        </w:tabs>
        <w:rPr>
          <w:rFonts w:ascii="Calibri" w:hAnsi="Calibri"/>
          <w:b/>
          <w:sz w:val="22"/>
        </w:rPr>
      </w:pPr>
      <w:r w:rsidRPr="002A0BCA">
        <w:rPr>
          <w:rFonts w:ascii="Calibri" w:hAnsi="Calibri"/>
          <w:b/>
          <w:sz w:val="22"/>
        </w:rPr>
        <w:t xml:space="preserve">Project No. </w:t>
      </w:r>
      <w:r>
        <w:rPr>
          <w:rFonts w:ascii="Calibri" w:hAnsi="Calibri"/>
          <w:b/>
          <w:color w:val="72CCD2"/>
          <w:sz w:val="40"/>
        </w:rPr>
        <w:t>1</w:t>
      </w:r>
      <w:r w:rsidR="00E0371A">
        <w:rPr>
          <w:rFonts w:ascii="Calibri" w:hAnsi="Calibri"/>
          <w:b/>
          <w:color w:val="72CCD2"/>
          <w:sz w:val="40"/>
        </w:rPr>
        <w:t>1</w:t>
      </w:r>
      <w:r w:rsidR="001128A5">
        <w:rPr>
          <w:rFonts w:ascii="Calibri" w:hAnsi="Calibri"/>
          <w:b/>
          <w:color w:val="72CCD2"/>
          <w:sz w:val="40"/>
        </w:rPr>
        <w:t xml:space="preserve"> </w:t>
      </w:r>
      <w:r w:rsidR="00603A8F">
        <w:rPr>
          <w:rFonts w:ascii="Calibri" w:hAnsi="Calibri"/>
          <w:b/>
          <w:color w:val="72CCD2"/>
          <w:sz w:val="40"/>
        </w:rPr>
        <w:t>Dorn Forest Preserve</w:t>
      </w:r>
      <w:r w:rsidRPr="002A0BCA">
        <w:rPr>
          <w:rFonts w:ascii="Calibri" w:hAnsi="Calibri"/>
          <w:b/>
          <w:sz w:val="22"/>
        </w:rPr>
        <w:tab/>
      </w:r>
    </w:p>
    <w:p w14:paraId="34391625" w14:textId="5A606D6E" w:rsidR="0076699C" w:rsidRPr="0009222C" w:rsidRDefault="0076699C" w:rsidP="0076699C">
      <w:pPr>
        <w:tabs>
          <w:tab w:val="left" w:pos="1890"/>
        </w:tabs>
        <w:rPr>
          <w:rFonts w:ascii="Calibri" w:hAnsi="Calibri"/>
          <w:b/>
          <w:sz w:val="22"/>
        </w:rPr>
      </w:pPr>
      <w:r w:rsidRPr="0009222C">
        <w:rPr>
          <w:rFonts w:ascii="Calibri" w:hAnsi="Calibri"/>
          <w:b/>
          <w:sz w:val="22"/>
        </w:rPr>
        <w:t>Applicant</w:t>
      </w:r>
      <w:r w:rsidRPr="0009222C">
        <w:rPr>
          <w:rFonts w:ascii="Calibri" w:hAnsi="Calibri"/>
          <w:b/>
          <w:sz w:val="22"/>
        </w:rPr>
        <w:tab/>
      </w:r>
      <w:r w:rsidR="00603A8F">
        <w:rPr>
          <w:rFonts w:ascii="Calibri" w:hAnsi="Calibri"/>
          <w:b/>
          <w:sz w:val="22"/>
        </w:rPr>
        <w:t>Natural Areas Land Conservancy</w:t>
      </w:r>
    </w:p>
    <w:p w14:paraId="0D1362E9" w14:textId="646E086B" w:rsidR="0076699C" w:rsidRPr="00524419" w:rsidRDefault="0076699C" w:rsidP="0076699C">
      <w:pPr>
        <w:tabs>
          <w:tab w:val="left" w:pos="1890"/>
        </w:tabs>
        <w:rPr>
          <w:rFonts w:ascii="Calibri" w:hAnsi="Calibri"/>
          <w:sz w:val="22"/>
        </w:rPr>
      </w:pPr>
      <w:r>
        <w:rPr>
          <w:rFonts w:ascii="Calibri" w:hAnsi="Calibri"/>
          <w:b/>
          <w:sz w:val="22"/>
        </w:rPr>
        <w:t>County</w:t>
      </w:r>
      <w:r>
        <w:rPr>
          <w:rFonts w:ascii="Calibri" w:hAnsi="Calibri"/>
          <w:b/>
          <w:sz w:val="22"/>
        </w:rPr>
        <w:tab/>
      </w:r>
      <w:r w:rsidR="00603A8F">
        <w:rPr>
          <w:rFonts w:ascii="Calibri" w:hAnsi="Calibri"/>
          <w:b/>
          <w:sz w:val="22"/>
        </w:rPr>
        <w:t>Stark</w:t>
      </w:r>
    </w:p>
    <w:p w14:paraId="3BC6337A" w14:textId="048C07C4" w:rsidR="0076699C" w:rsidRDefault="0076699C" w:rsidP="0076699C">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603A8F">
        <w:rPr>
          <w:rFonts w:ascii="Calibri" w:hAnsi="Calibri"/>
          <w:sz w:val="22"/>
        </w:rPr>
        <w:t>746,911.00</w:t>
      </w:r>
    </w:p>
    <w:p w14:paraId="3DB196F4" w14:textId="26594DF1" w:rsidR="0076699C" w:rsidRPr="00524419" w:rsidRDefault="0076699C" w:rsidP="0076699C">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603A8F">
        <w:rPr>
          <w:rFonts w:ascii="Calibri" w:hAnsi="Calibri"/>
          <w:sz w:val="22"/>
        </w:rPr>
        <w:t>154,000.00</w:t>
      </w:r>
    </w:p>
    <w:p w14:paraId="60F8DAFE" w14:textId="6C30EFA6" w:rsidR="0076699C" w:rsidRPr="00524419" w:rsidRDefault="0076699C" w:rsidP="0076699C">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sidR="00603A8F">
        <w:rPr>
          <w:rFonts w:ascii="Calibri" w:hAnsi="Calibri"/>
          <w:sz w:val="22"/>
        </w:rPr>
        <w:t>154,000.00</w:t>
      </w:r>
    </w:p>
    <w:p w14:paraId="45F61FA2" w14:textId="77777777" w:rsidR="0076699C" w:rsidRPr="002B7D85" w:rsidRDefault="0076699C" w:rsidP="0076699C">
      <w:pPr>
        <w:rPr>
          <w:rFonts w:ascii="Calibri" w:hAnsi="Calibri"/>
          <w:bCs/>
          <w:sz w:val="22"/>
        </w:rPr>
      </w:pPr>
    </w:p>
    <w:p w14:paraId="0E287022" w14:textId="662F203B" w:rsidR="0076699C" w:rsidRDefault="0076699C" w:rsidP="0076699C">
      <w:pPr>
        <w:rPr>
          <w:rFonts w:ascii="Calibri" w:hAnsi="Calibri"/>
          <w:b/>
          <w:bCs/>
          <w:sz w:val="22"/>
        </w:rPr>
      </w:pPr>
      <w:r w:rsidRPr="002B7D85">
        <w:rPr>
          <w:rFonts w:ascii="Calibri" w:hAnsi="Calibri"/>
          <w:b/>
          <w:bCs/>
          <w:sz w:val="22"/>
        </w:rPr>
        <w:t>PROJECT DESCRIPTION</w:t>
      </w:r>
    </w:p>
    <w:p w14:paraId="38F45698" w14:textId="10AAE9ED" w:rsidR="001128A5" w:rsidRDefault="001128A5" w:rsidP="0076699C">
      <w:pPr>
        <w:rPr>
          <w:rFonts w:ascii="Calibri" w:hAnsi="Calibri"/>
          <w:b/>
          <w:bCs/>
          <w:sz w:val="22"/>
        </w:rPr>
      </w:pPr>
    </w:p>
    <w:p w14:paraId="1A187F33" w14:textId="3E51D8FD" w:rsidR="00603A8F" w:rsidRDefault="00603A8F" w:rsidP="00603A8F">
      <w:pPr>
        <w:rPr>
          <w:rFonts w:ascii="Calibri" w:hAnsi="Calibri"/>
          <w:bCs/>
          <w:sz w:val="22"/>
        </w:rPr>
      </w:pPr>
      <w:r w:rsidRPr="00603A8F">
        <w:rPr>
          <w:rFonts w:ascii="Calibri" w:hAnsi="Calibri"/>
          <w:bCs/>
          <w:sz w:val="22"/>
        </w:rPr>
        <w:t xml:space="preserve">This project involves Natural Areas Land Conservancy's acquisition and protection of an approximate 153-acre property in Lawrence Township, Stark County. This request is an extension of a 2019 PWM grant which was applied to the purchase of a conservation easement to protect Dorn Forest Preserve. At the time of the 2019 application, the current landowner did not want to sell the Property but did want to ensure its protection. This application requests additional funding assistance to acquire the Property. Acquisition of the Dorn Forest Preserve presents an opportunity for the investment of PWM funds in a project designed to support strategic management of high-quality habitat for the benefit of the watershed with the option for future restoration.  The Property is protected with a conservation easement held by Western Reserve Land Conservancy but is privately owned. Acquisition of the protected property will allow for management of the forested land, pristine water resources, and wildlife habitat found on site. </w:t>
      </w:r>
    </w:p>
    <w:p w14:paraId="3714A825" w14:textId="77777777" w:rsidR="00693128" w:rsidRPr="00693128" w:rsidRDefault="00693128" w:rsidP="00693128">
      <w:pPr>
        <w:rPr>
          <w:rFonts w:ascii="Calibri" w:hAnsi="Calibri"/>
          <w:b/>
          <w:bCs/>
          <w:sz w:val="22"/>
        </w:rPr>
      </w:pPr>
      <w:r w:rsidRPr="00693128">
        <w:rPr>
          <w:rFonts w:ascii="Calibri" w:hAnsi="Calibri"/>
          <w:bCs/>
          <w:i/>
          <w:iCs/>
          <w:sz w:val="22"/>
        </w:rPr>
        <w:t>*This project was approved by MWCD Board of Directors and is contingent upon applicant receiving other sources of grant funding for their project.</w:t>
      </w:r>
    </w:p>
    <w:p w14:paraId="07DCE15F" w14:textId="77777777" w:rsidR="001128A5" w:rsidRDefault="001128A5" w:rsidP="0076699C">
      <w:pPr>
        <w:rPr>
          <w:rFonts w:ascii="Calibri" w:hAnsi="Calibri"/>
          <w:b/>
          <w:bCs/>
          <w:sz w:val="22"/>
        </w:rPr>
      </w:pPr>
    </w:p>
    <w:p w14:paraId="71F88D7B" w14:textId="4F361AFD" w:rsidR="00F03E3F" w:rsidRPr="002A0BCA" w:rsidRDefault="00F03E3F" w:rsidP="00F03E3F">
      <w:pPr>
        <w:tabs>
          <w:tab w:val="left" w:pos="1890"/>
        </w:tabs>
        <w:rPr>
          <w:rFonts w:ascii="Calibri" w:hAnsi="Calibri"/>
          <w:b/>
          <w:sz w:val="22"/>
        </w:rPr>
      </w:pPr>
      <w:r w:rsidRPr="002A0BCA">
        <w:rPr>
          <w:rFonts w:ascii="Calibri" w:hAnsi="Calibri"/>
          <w:b/>
          <w:sz w:val="22"/>
        </w:rPr>
        <w:lastRenderedPageBreak/>
        <w:t xml:space="preserve">Project No. </w:t>
      </w:r>
      <w:r>
        <w:rPr>
          <w:rFonts w:ascii="Calibri" w:hAnsi="Calibri"/>
          <w:b/>
          <w:color w:val="72CCD2"/>
          <w:sz w:val="40"/>
        </w:rPr>
        <w:t>1</w:t>
      </w:r>
      <w:r w:rsidR="00E0371A">
        <w:rPr>
          <w:rFonts w:ascii="Calibri" w:hAnsi="Calibri"/>
          <w:b/>
          <w:color w:val="72CCD2"/>
          <w:sz w:val="40"/>
        </w:rPr>
        <w:t>2</w:t>
      </w:r>
      <w:r w:rsidR="006079F9">
        <w:rPr>
          <w:rFonts w:ascii="Calibri" w:hAnsi="Calibri"/>
          <w:b/>
          <w:color w:val="72CCD2"/>
          <w:sz w:val="40"/>
        </w:rPr>
        <w:t xml:space="preserve"> </w:t>
      </w:r>
      <w:r w:rsidR="00C500B6">
        <w:rPr>
          <w:rFonts w:ascii="Calibri" w:hAnsi="Calibri"/>
          <w:b/>
          <w:color w:val="72CCD2"/>
          <w:sz w:val="40"/>
        </w:rPr>
        <w:t>Zoar Goose Run Conservation Project</w:t>
      </w:r>
      <w:r w:rsidR="00D96EAE">
        <w:rPr>
          <w:rFonts w:ascii="Calibri" w:hAnsi="Calibri"/>
          <w:b/>
          <w:color w:val="72CCD2"/>
          <w:sz w:val="40"/>
        </w:rPr>
        <w:t xml:space="preserve"> </w:t>
      </w:r>
      <w:r w:rsidRPr="002A0BCA">
        <w:rPr>
          <w:rFonts w:ascii="Calibri" w:hAnsi="Calibri"/>
          <w:b/>
          <w:sz w:val="22"/>
        </w:rPr>
        <w:tab/>
      </w:r>
    </w:p>
    <w:p w14:paraId="6758984C" w14:textId="09AF30E4" w:rsidR="00F03E3F" w:rsidRPr="0009222C" w:rsidRDefault="00F03E3F" w:rsidP="00F03E3F">
      <w:pPr>
        <w:tabs>
          <w:tab w:val="left" w:pos="1890"/>
        </w:tabs>
        <w:rPr>
          <w:rFonts w:ascii="Calibri" w:hAnsi="Calibri"/>
          <w:b/>
          <w:sz w:val="22"/>
        </w:rPr>
      </w:pPr>
      <w:r w:rsidRPr="0009222C">
        <w:rPr>
          <w:rFonts w:ascii="Calibri" w:hAnsi="Calibri"/>
          <w:b/>
          <w:sz w:val="22"/>
        </w:rPr>
        <w:t>Applicant</w:t>
      </w:r>
      <w:r w:rsidRPr="0009222C">
        <w:rPr>
          <w:rFonts w:ascii="Calibri" w:hAnsi="Calibri"/>
          <w:b/>
          <w:sz w:val="22"/>
        </w:rPr>
        <w:tab/>
      </w:r>
      <w:r w:rsidR="00C500B6">
        <w:rPr>
          <w:rFonts w:ascii="Calibri" w:hAnsi="Calibri"/>
          <w:b/>
          <w:sz w:val="22"/>
        </w:rPr>
        <w:t>Zoar Community Association</w:t>
      </w:r>
    </w:p>
    <w:p w14:paraId="4CD79C1C" w14:textId="157A3D72" w:rsidR="00F03E3F" w:rsidRPr="00524419" w:rsidRDefault="00F03E3F" w:rsidP="00F03E3F">
      <w:pPr>
        <w:tabs>
          <w:tab w:val="left" w:pos="1890"/>
        </w:tabs>
        <w:rPr>
          <w:rFonts w:ascii="Calibri" w:hAnsi="Calibri"/>
          <w:sz w:val="22"/>
        </w:rPr>
      </w:pPr>
      <w:r>
        <w:rPr>
          <w:rFonts w:ascii="Calibri" w:hAnsi="Calibri"/>
          <w:b/>
          <w:sz w:val="22"/>
        </w:rPr>
        <w:t>County</w:t>
      </w:r>
      <w:r>
        <w:rPr>
          <w:rFonts w:ascii="Calibri" w:hAnsi="Calibri"/>
          <w:b/>
          <w:sz w:val="22"/>
        </w:rPr>
        <w:tab/>
      </w:r>
      <w:r w:rsidR="00C500B6">
        <w:rPr>
          <w:rFonts w:ascii="Calibri" w:hAnsi="Calibri"/>
          <w:b/>
          <w:sz w:val="22"/>
        </w:rPr>
        <w:t>Tuscarawas</w:t>
      </w:r>
    </w:p>
    <w:p w14:paraId="068CCBB9" w14:textId="1F5E6480" w:rsidR="00F03E3F" w:rsidRDefault="00F03E3F" w:rsidP="00F03E3F">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C500B6">
        <w:rPr>
          <w:rFonts w:ascii="Calibri" w:hAnsi="Calibri"/>
          <w:sz w:val="22"/>
        </w:rPr>
        <w:t>54,000.00</w:t>
      </w:r>
    </w:p>
    <w:p w14:paraId="62701ABF" w14:textId="40113C7C" w:rsidR="00F03E3F" w:rsidRPr="00524419" w:rsidRDefault="00F03E3F" w:rsidP="00F03E3F">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C500B6">
        <w:rPr>
          <w:rFonts w:ascii="Calibri" w:hAnsi="Calibri"/>
          <w:sz w:val="22"/>
        </w:rPr>
        <w:t>47,000.00</w:t>
      </w:r>
    </w:p>
    <w:p w14:paraId="01BF077A" w14:textId="5DE66CFE" w:rsidR="00F03E3F" w:rsidRPr="00524419" w:rsidRDefault="00F03E3F" w:rsidP="00F03E3F">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sidR="00C500B6">
        <w:rPr>
          <w:rFonts w:ascii="Calibri" w:hAnsi="Calibri"/>
          <w:sz w:val="22"/>
        </w:rPr>
        <w:t>47,000.00</w:t>
      </w:r>
    </w:p>
    <w:p w14:paraId="188E90FD" w14:textId="77777777" w:rsidR="00F03E3F" w:rsidRPr="002B7D85" w:rsidRDefault="00F03E3F" w:rsidP="00F03E3F">
      <w:pPr>
        <w:rPr>
          <w:rFonts w:ascii="Calibri" w:hAnsi="Calibri"/>
          <w:bCs/>
          <w:sz w:val="22"/>
        </w:rPr>
      </w:pPr>
    </w:p>
    <w:p w14:paraId="305D0032" w14:textId="34F7F30A" w:rsidR="00F03E3F" w:rsidRDefault="00F03E3F" w:rsidP="00F03E3F">
      <w:pPr>
        <w:rPr>
          <w:rFonts w:ascii="Calibri" w:hAnsi="Calibri"/>
          <w:b/>
          <w:bCs/>
          <w:sz w:val="22"/>
        </w:rPr>
      </w:pPr>
      <w:r w:rsidRPr="002B7D85">
        <w:rPr>
          <w:rFonts w:ascii="Calibri" w:hAnsi="Calibri"/>
          <w:b/>
          <w:bCs/>
          <w:sz w:val="22"/>
        </w:rPr>
        <w:t>PROJECT DESCRIPTION</w:t>
      </w:r>
    </w:p>
    <w:p w14:paraId="27339157" w14:textId="005B6DC2" w:rsidR="006079F9" w:rsidRDefault="006079F9" w:rsidP="00F03E3F">
      <w:pPr>
        <w:rPr>
          <w:rFonts w:ascii="Calibri" w:hAnsi="Calibri"/>
          <w:b/>
          <w:bCs/>
          <w:sz w:val="22"/>
        </w:rPr>
      </w:pPr>
    </w:p>
    <w:p w14:paraId="5EE12961" w14:textId="3370CD45" w:rsidR="00C500B6" w:rsidRDefault="00C500B6" w:rsidP="00C500B6">
      <w:pPr>
        <w:rPr>
          <w:rFonts w:ascii="Calibri" w:hAnsi="Calibri"/>
          <w:bCs/>
          <w:sz w:val="22"/>
        </w:rPr>
      </w:pPr>
      <w:r w:rsidRPr="00C500B6">
        <w:rPr>
          <w:rFonts w:ascii="Calibri" w:hAnsi="Calibri"/>
          <w:bCs/>
          <w:sz w:val="22"/>
        </w:rPr>
        <w:t xml:space="preserve">The purpose of this project is to acquire and preserve approximately four acres of real estate that includes a portion of Goose Run, borders 4th Street extension on the north, East Street and Historic Zoar Village on the west, and Lime Kiln Lake on the east. The purpose of the project is to conserve the land, improve the forest resources, add a natural walking path to allow access to historic Zoar structures at Lime Kiln Lake and to ensure that this part of the watershed of Goose Run remains undeveloped and contributes to water management and water quality at the Zoar Levee project and in the Muskingum River watershed. </w:t>
      </w:r>
    </w:p>
    <w:p w14:paraId="097F9A53" w14:textId="77777777" w:rsidR="00116D84" w:rsidRPr="00C500B6" w:rsidRDefault="00116D84" w:rsidP="00C500B6">
      <w:pPr>
        <w:rPr>
          <w:rFonts w:ascii="Calibri" w:hAnsi="Calibri"/>
          <w:bCs/>
          <w:sz w:val="22"/>
        </w:rPr>
      </w:pPr>
    </w:p>
    <w:p w14:paraId="10A6833A" w14:textId="77777777" w:rsidR="00F03E3F" w:rsidRPr="002B7D85" w:rsidRDefault="00F03E3F" w:rsidP="00F03E3F">
      <w:pPr>
        <w:rPr>
          <w:rFonts w:ascii="Calibri" w:hAnsi="Calibri"/>
          <w:bCs/>
          <w:sz w:val="22"/>
        </w:rPr>
      </w:pPr>
    </w:p>
    <w:p w14:paraId="639893AF" w14:textId="77777777" w:rsidR="00DB1B4D" w:rsidRPr="002B7D85" w:rsidRDefault="00DB1B4D" w:rsidP="00DB1B4D">
      <w:pPr>
        <w:rPr>
          <w:rFonts w:ascii="Calibri" w:hAnsi="Calibri"/>
          <w:bCs/>
          <w:sz w:val="22"/>
        </w:rPr>
      </w:pPr>
    </w:p>
    <w:sectPr w:rsidR="00DB1B4D" w:rsidRPr="002B7D85" w:rsidSect="00250E6C">
      <w:footerReference w:type="default" r:id="rId7"/>
      <w:footerReference w:type="first" r:id="rId8"/>
      <w:pgSz w:w="12240" w:h="15840" w:code="1"/>
      <w:pgMar w:top="45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24AF" w14:textId="77777777" w:rsidR="00250E6C" w:rsidRDefault="00250E6C">
      <w:r>
        <w:separator/>
      </w:r>
    </w:p>
  </w:endnote>
  <w:endnote w:type="continuationSeparator" w:id="0">
    <w:p w14:paraId="7BE93326" w14:textId="77777777" w:rsidR="00250E6C" w:rsidRDefault="0025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849C" w14:textId="77777777" w:rsidR="002A0BCA" w:rsidRDefault="002A0BCA" w:rsidP="002A0BCA">
    <w:pPr>
      <w:pStyle w:val="Footer"/>
      <w:pBdr>
        <w:bottom w:val="single" w:sz="12" w:space="1" w:color="auto"/>
      </w:pBdr>
      <w:jc w:val="center"/>
      <w:rPr>
        <w:b/>
      </w:rPr>
    </w:pPr>
  </w:p>
  <w:p w14:paraId="03B61185" w14:textId="39A829FD" w:rsidR="002A0BCA" w:rsidRPr="002A0BCA" w:rsidRDefault="002A0BCA" w:rsidP="002A0BCA">
    <w:pPr>
      <w:pStyle w:val="Footer"/>
      <w:jc w:val="center"/>
      <w:rPr>
        <w:rFonts w:ascii="Calibri" w:hAnsi="Calibri"/>
        <w:b/>
        <w:sz w:val="20"/>
        <w:szCs w:val="20"/>
      </w:rPr>
    </w:pPr>
    <w:r w:rsidRPr="002A0BCA">
      <w:rPr>
        <w:rFonts w:ascii="Calibri" w:hAnsi="Calibri"/>
        <w:b/>
        <w:sz w:val="20"/>
        <w:szCs w:val="20"/>
      </w:rPr>
      <w:t>20</w:t>
    </w:r>
    <w:r w:rsidR="00A26AA5">
      <w:rPr>
        <w:rFonts w:ascii="Calibri" w:hAnsi="Calibri"/>
        <w:b/>
        <w:sz w:val="20"/>
        <w:szCs w:val="20"/>
      </w:rPr>
      <w:t>2</w:t>
    </w:r>
    <w:r w:rsidR="00833078">
      <w:rPr>
        <w:rFonts w:ascii="Calibri" w:hAnsi="Calibri"/>
        <w:b/>
        <w:sz w:val="20"/>
        <w:szCs w:val="20"/>
      </w:rPr>
      <w:t>2</w:t>
    </w:r>
    <w:r w:rsidRPr="002A0BCA">
      <w:rPr>
        <w:rFonts w:ascii="Calibri" w:hAnsi="Calibri"/>
        <w:b/>
        <w:sz w:val="20"/>
        <w:szCs w:val="20"/>
      </w:rPr>
      <w:t xml:space="preserve"> ANNUAL REPORT</w:t>
    </w:r>
  </w:p>
  <w:p w14:paraId="7ACABB4F" w14:textId="6E55C9AA" w:rsidR="002A0BCA" w:rsidRPr="002A0BCA" w:rsidRDefault="002A0BCA" w:rsidP="002A0BCA">
    <w:pPr>
      <w:pStyle w:val="Footer"/>
      <w:jc w:val="center"/>
      <w:rPr>
        <w:rFonts w:ascii="Calibri" w:hAnsi="Calibri"/>
        <w:b/>
        <w:sz w:val="20"/>
        <w:szCs w:val="20"/>
      </w:rPr>
    </w:pPr>
    <w:r w:rsidRPr="002A0BCA">
      <w:rPr>
        <w:rFonts w:ascii="Calibri" w:hAnsi="Calibri"/>
        <w:b/>
        <w:sz w:val="20"/>
        <w:szCs w:val="20"/>
      </w:rPr>
      <w:t xml:space="preserve">PWM GRANTS – PAGE </w:t>
    </w:r>
    <w:r w:rsidRPr="002A0BCA">
      <w:rPr>
        <w:rFonts w:ascii="Calibri" w:hAnsi="Calibri"/>
        <w:b/>
        <w:sz w:val="20"/>
        <w:szCs w:val="20"/>
      </w:rPr>
      <w:fldChar w:fldCharType="begin"/>
    </w:r>
    <w:r w:rsidRPr="002A0BCA">
      <w:rPr>
        <w:rFonts w:ascii="Calibri" w:hAnsi="Calibri"/>
        <w:b/>
        <w:sz w:val="20"/>
        <w:szCs w:val="20"/>
      </w:rPr>
      <w:instrText xml:space="preserve"> PAGE   \* MERGEFORMAT </w:instrText>
    </w:r>
    <w:r w:rsidRPr="002A0BCA">
      <w:rPr>
        <w:rFonts w:ascii="Calibri" w:hAnsi="Calibri"/>
        <w:b/>
        <w:sz w:val="20"/>
        <w:szCs w:val="20"/>
      </w:rPr>
      <w:fldChar w:fldCharType="separate"/>
    </w:r>
    <w:r w:rsidR="009F6AEE">
      <w:rPr>
        <w:rFonts w:ascii="Calibri" w:hAnsi="Calibri"/>
        <w:b/>
        <w:noProof/>
        <w:sz w:val="20"/>
        <w:szCs w:val="20"/>
      </w:rPr>
      <w:t>2</w:t>
    </w:r>
    <w:r w:rsidRPr="002A0BCA">
      <w:rPr>
        <w:rFonts w:ascii="Calibri" w:hAnsi="Calibri"/>
        <w:b/>
        <w:noProof/>
        <w:sz w:val="20"/>
        <w:szCs w:val="20"/>
      </w:rPr>
      <w:fldChar w:fldCharType="end"/>
    </w:r>
    <w:r w:rsidR="00CF1EFE">
      <w:rPr>
        <w:rFonts w:ascii="Calibri" w:hAnsi="Calibri"/>
        <w:b/>
        <w:noProof/>
        <w:sz w:val="20"/>
        <w:szCs w:val="20"/>
      </w:rPr>
      <w:t xml:space="preserve"> OF </w:t>
    </w:r>
    <w:r w:rsidR="00B744EC">
      <w:rPr>
        <w:rFonts w:ascii="Calibri" w:hAnsi="Calibri"/>
        <w:b/>
        <w:noProof/>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DD7" w14:textId="77777777" w:rsidR="00FE1F03" w:rsidRPr="00FE1F03" w:rsidRDefault="00FE1F03" w:rsidP="00FE1F03">
    <w:pPr>
      <w:pStyle w:val="Footer"/>
      <w:pBdr>
        <w:bottom w:val="single" w:sz="12" w:space="1" w:color="auto"/>
      </w:pBdr>
      <w:jc w:val="center"/>
      <w:rPr>
        <w:rFonts w:ascii="Calibri" w:hAnsi="Calibri"/>
        <w:b/>
      </w:rPr>
    </w:pPr>
  </w:p>
  <w:p w14:paraId="49872896" w14:textId="77777777" w:rsidR="00FE1F03" w:rsidRPr="00FE1F03" w:rsidRDefault="00FE1F03" w:rsidP="00FE1F03">
    <w:pPr>
      <w:pStyle w:val="Footer"/>
      <w:jc w:val="center"/>
      <w:rPr>
        <w:rFonts w:ascii="Calibri" w:hAnsi="Calibri"/>
        <w:b/>
      </w:rPr>
    </w:pPr>
    <w:r w:rsidRPr="00FE1F03">
      <w:rPr>
        <w:rFonts w:ascii="Calibri" w:hAnsi="Calibri"/>
        <w:b/>
      </w:rPr>
      <w:t>ANNUAL REPORT INFORMATION</w:t>
    </w:r>
  </w:p>
  <w:p w14:paraId="612CE745" w14:textId="77777777" w:rsidR="00FE1F03" w:rsidRPr="00FE1F03" w:rsidRDefault="00FE1F03" w:rsidP="00FE1F03">
    <w:pPr>
      <w:pStyle w:val="Footer"/>
      <w:jc w:val="center"/>
      <w:rPr>
        <w:rFonts w:ascii="Calibri" w:hAnsi="Calibri"/>
        <w:b/>
      </w:rPr>
    </w:pPr>
    <w:r w:rsidRPr="00FE1F03">
      <w:rPr>
        <w:rFonts w:ascii="Calibri" w:hAnsi="Calibri"/>
        <w:b/>
      </w:rPr>
      <w:t>2017 Partners in Watershed Management Grants</w:t>
    </w:r>
  </w:p>
  <w:p w14:paraId="12B127AC" w14:textId="77777777" w:rsidR="00FE1F03" w:rsidRPr="00FE1F03" w:rsidRDefault="00FE1F03" w:rsidP="00FE1F03">
    <w:pPr>
      <w:pStyle w:val="Footer"/>
      <w:jc w:val="center"/>
      <w:rPr>
        <w:rFonts w:ascii="Calibri" w:hAnsi="Calibri"/>
        <w:b/>
      </w:rPr>
    </w:pPr>
    <w:r w:rsidRPr="00FE1F03">
      <w:rPr>
        <w:rFonts w:ascii="Calibri" w:hAnsi="Calibri"/>
        <w:b/>
      </w:rPr>
      <w:t xml:space="preserve">Page </w:t>
    </w:r>
    <w:r w:rsidRPr="00FE1F03">
      <w:rPr>
        <w:rFonts w:ascii="Calibri" w:hAnsi="Calibri"/>
        <w:b/>
      </w:rPr>
      <w:fldChar w:fldCharType="begin"/>
    </w:r>
    <w:r w:rsidRPr="00FE1F03">
      <w:rPr>
        <w:rFonts w:ascii="Calibri" w:hAnsi="Calibri"/>
        <w:b/>
      </w:rPr>
      <w:instrText xml:space="preserve"> PAGE   \* MERGEFORMAT </w:instrText>
    </w:r>
    <w:r w:rsidRPr="00FE1F03">
      <w:rPr>
        <w:rFonts w:ascii="Calibri" w:hAnsi="Calibri"/>
        <w:b/>
      </w:rPr>
      <w:fldChar w:fldCharType="separate"/>
    </w:r>
    <w:r w:rsidR="002A0BCA">
      <w:rPr>
        <w:rFonts w:ascii="Calibri" w:hAnsi="Calibri"/>
        <w:b/>
        <w:noProof/>
      </w:rPr>
      <w:t>1</w:t>
    </w:r>
    <w:r w:rsidRPr="00FE1F03">
      <w:rPr>
        <w:rFonts w:ascii="Calibri" w:hAnsi="Calibri"/>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9C73" w14:textId="77777777" w:rsidR="00250E6C" w:rsidRDefault="00250E6C">
      <w:r>
        <w:separator/>
      </w:r>
    </w:p>
  </w:footnote>
  <w:footnote w:type="continuationSeparator" w:id="0">
    <w:p w14:paraId="41819F61" w14:textId="77777777" w:rsidR="00250E6C" w:rsidRDefault="00250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344"/>
    <w:multiLevelType w:val="hybridMultilevel"/>
    <w:tmpl w:val="1FC884B2"/>
    <w:lvl w:ilvl="0" w:tplc="BCE66C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486F6E"/>
    <w:multiLevelType w:val="hybridMultilevel"/>
    <w:tmpl w:val="12A4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2A2908"/>
    <w:multiLevelType w:val="hybridMultilevel"/>
    <w:tmpl w:val="63DEA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DD109AB"/>
    <w:multiLevelType w:val="hybridMultilevel"/>
    <w:tmpl w:val="299E1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3963755">
    <w:abstractNumId w:val="3"/>
  </w:num>
  <w:num w:numId="2" w16cid:durableId="1924996375">
    <w:abstractNumId w:val="0"/>
  </w:num>
  <w:num w:numId="3" w16cid:durableId="172578312">
    <w:abstractNumId w:val="2"/>
  </w:num>
  <w:num w:numId="4" w16cid:durableId="204964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BE"/>
    <w:rsid w:val="00020501"/>
    <w:rsid w:val="00025CD7"/>
    <w:rsid w:val="00036A4F"/>
    <w:rsid w:val="0005233F"/>
    <w:rsid w:val="000530DA"/>
    <w:rsid w:val="00057D16"/>
    <w:rsid w:val="0008422A"/>
    <w:rsid w:val="00084CC0"/>
    <w:rsid w:val="0009222C"/>
    <w:rsid w:val="000A1BBE"/>
    <w:rsid w:val="000A312D"/>
    <w:rsid w:val="000C4833"/>
    <w:rsid w:val="000D1D8C"/>
    <w:rsid w:val="000D5B84"/>
    <w:rsid w:val="00105C9A"/>
    <w:rsid w:val="00110F58"/>
    <w:rsid w:val="001128A5"/>
    <w:rsid w:val="0011462C"/>
    <w:rsid w:val="00116D84"/>
    <w:rsid w:val="00117B0B"/>
    <w:rsid w:val="0012374D"/>
    <w:rsid w:val="00136058"/>
    <w:rsid w:val="00143834"/>
    <w:rsid w:val="001509BC"/>
    <w:rsid w:val="00152168"/>
    <w:rsid w:val="00156C56"/>
    <w:rsid w:val="00164459"/>
    <w:rsid w:val="001706DE"/>
    <w:rsid w:val="00191A25"/>
    <w:rsid w:val="0019227A"/>
    <w:rsid w:val="001A6310"/>
    <w:rsid w:val="001B7644"/>
    <w:rsid w:val="001C266F"/>
    <w:rsid w:val="001C2829"/>
    <w:rsid w:val="001D45FE"/>
    <w:rsid w:val="00243F37"/>
    <w:rsid w:val="002501AF"/>
    <w:rsid w:val="00250E6C"/>
    <w:rsid w:val="00255811"/>
    <w:rsid w:val="00287999"/>
    <w:rsid w:val="002A0BCA"/>
    <w:rsid w:val="002A3FE0"/>
    <w:rsid w:val="002A6DB5"/>
    <w:rsid w:val="002B3544"/>
    <w:rsid w:val="002B5D4F"/>
    <w:rsid w:val="002B7D85"/>
    <w:rsid w:val="002D251D"/>
    <w:rsid w:val="002D2DDB"/>
    <w:rsid w:val="0030134C"/>
    <w:rsid w:val="00301DF4"/>
    <w:rsid w:val="003030AD"/>
    <w:rsid w:val="003213B0"/>
    <w:rsid w:val="00322344"/>
    <w:rsid w:val="003406B8"/>
    <w:rsid w:val="003421D9"/>
    <w:rsid w:val="00347346"/>
    <w:rsid w:val="00351D4F"/>
    <w:rsid w:val="00352CB9"/>
    <w:rsid w:val="003653E9"/>
    <w:rsid w:val="00376D47"/>
    <w:rsid w:val="003A6D2D"/>
    <w:rsid w:val="003B1AB4"/>
    <w:rsid w:val="003B67B3"/>
    <w:rsid w:val="003C6F20"/>
    <w:rsid w:val="003D030A"/>
    <w:rsid w:val="003D45A2"/>
    <w:rsid w:val="00407B39"/>
    <w:rsid w:val="00416099"/>
    <w:rsid w:val="00441E58"/>
    <w:rsid w:val="004435A3"/>
    <w:rsid w:val="00476925"/>
    <w:rsid w:val="0049691F"/>
    <w:rsid w:val="004A3150"/>
    <w:rsid w:val="004A4E11"/>
    <w:rsid w:val="004C5974"/>
    <w:rsid w:val="004D351E"/>
    <w:rsid w:val="004D3626"/>
    <w:rsid w:val="00502448"/>
    <w:rsid w:val="00507D22"/>
    <w:rsid w:val="00524149"/>
    <w:rsid w:val="00524419"/>
    <w:rsid w:val="0052794F"/>
    <w:rsid w:val="00534B72"/>
    <w:rsid w:val="00535B1E"/>
    <w:rsid w:val="00542515"/>
    <w:rsid w:val="00545DF6"/>
    <w:rsid w:val="005555B1"/>
    <w:rsid w:val="0055571F"/>
    <w:rsid w:val="00561B22"/>
    <w:rsid w:val="00566FA5"/>
    <w:rsid w:val="005922DF"/>
    <w:rsid w:val="005A454A"/>
    <w:rsid w:val="005A624D"/>
    <w:rsid w:val="005B0D7D"/>
    <w:rsid w:val="005B18FF"/>
    <w:rsid w:val="005B215F"/>
    <w:rsid w:val="005B2F1E"/>
    <w:rsid w:val="005C57EB"/>
    <w:rsid w:val="005F56F6"/>
    <w:rsid w:val="005F581C"/>
    <w:rsid w:val="00603A8F"/>
    <w:rsid w:val="006079F9"/>
    <w:rsid w:val="00612C24"/>
    <w:rsid w:val="00615CF9"/>
    <w:rsid w:val="00653EF4"/>
    <w:rsid w:val="00665797"/>
    <w:rsid w:val="006915ED"/>
    <w:rsid w:val="00691F06"/>
    <w:rsid w:val="00693128"/>
    <w:rsid w:val="00695156"/>
    <w:rsid w:val="006A1E32"/>
    <w:rsid w:val="006B0514"/>
    <w:rsid w:val="006D44D0"/>
    <w:rsid w:val="006D6272"/>
    <w:rsid w:val="006F2B22"/>
    <w:rsid w:val="007528C2"/>
    <w:rsid w:val="00753DD8"/>
    <w:rsid w:val="007635F3"/>
    <w:rsid w:val="0076699C"/>
    <w:rsid w:val="00781ECB"/>
    <w:rsid w:val="007B13C1"/>
    <w:rsid w:val="007D32A4"/>
    <w:rsid w:val="007F581F"/>
    <w:rsid w:val="00811610"/>
    <w:rsid w:val="0083038A"/>
    <w:rsid w:val="00833078"/>
    <w:rsid w:val="00846674"/>
    <w:rsid w:val="00852E31"/>
    <w:rsid w:val="008A720B"/>
    <w:rsid w:val="008B16B0"/>
    <w:rsid w:val="008D1209"/>
    <w:rsid w:val="008D7842"/>
    <w:rsid w:val="008F4D5E"/>
    <w:rsid w:val="0090277E"/>
    <w:rsid w:val="00916E5D"/>
    <w:rsid w:val="00921A09"/>
    <w:rsid w:val="00941BC2"/>
    <w:rsid w:val="009479E6"/>
    <w:rsid w:val="00957BBB"/>
    <w:rsid w:val="00963220"/>
    <w:rsid w:val="009639FA"/>
    <w:rsid w:val="009765BC"/>
    <w:rsid w:val="00976E14"/>
    <w:rsid w:val="009932BA"/>
    <w:rsid w:val="0099434C"/>
    <w:rsid w:val="009D1DEE"/>
    <w:rsid w:val="009E4D3D"/>
    <w:rsid w:val="009F6192"/>
    <w:rsid w:val="009F6AEE"/>
    <w:rsid w:val="00A00BC9"/>
    <w:rsid w:val="00A26AA5"/>
    <w:rsid w:val="00A31D56"/>
    <w:rsid w:val="00A652E1"/>
    <w:rsid w:val="00A70DE3"/>
    <w:rsid w:val="00A73F3C"/>
    <w:rsid w:val="00A82A4F"/>
    <w:rsid w:val="00A93B85"/>
    <w:rsid w:val="00AC3158"/>
    <w:rsid w:val="00AD756E"/>
    <w:rsid w:val="00AE309E"/>
    <w:rsid w:val="00AE5FA5"/>
    <w:rsid w:val="00B003EC"/>
    <w:rsid w:val="00B03A7A"/>
    <w:rsid w:val="00B166F3"/>
    <w:rsid w:val="00B1786D"/>
    <w:rsid w:val="00B24035"/>
    <w:rsid w:val="00B331CC"/>
    <w:rsid w:val="00B47591"/>
    <w:rsid w:val="00B60009"/>
    <w:rsid w:val="00B744EC"/>
    <w:rsid w:val="00B87A70"/>
    <w:rsid w:val="00B97857"/>
    <w:rsid w:val="00BA125A"/>
    <w:rsid w:val="00BA20B3"/>
    <w:rsid w:val="00BA74E1"/>
    <w:rsid w:val="00BA7D59"/>
    <w:rsid w:val="00BE026D"/>
    <w:rsid w:val="00BE2114"/>
    <w:rsid w:val="00C36711"/>
    <w:rsid w:val="00C37A35"/>
    <w:rsid w:val="00C42584"/>
    <w:rsid w:val="00C500B6"/>
    <w:rsid w:val="00C510A8"/>
    <w:rsid w:val="00C52EEF"/>
    <w:rsid w:val="00C54220"/>
    <w:rsid w:val="00C62B1A"/>
    <w:rsid w:val="00C73D10"/>
    <w:rsid w:val="00CA174B"/>
    <w:rsid w:val="00CC3973"/>
    <w:rsid w:val="00CD45B9"/>
    <w:rsid w:val="00CE4B39"/>
    <w:rsid w:val="00CE4EFA"/>
    <w:rsid w:val="00CF1EFE"/>
    <w:rsid w:val="00CF30F0"/>
    <w:rsid w:val="00CF72D2"/>
    <w:rsid w:val="00D1034B"/>
    <w:rsid w:val="00D131BE"/>
    <w:rsid w:val="00D23B3A"/>
    <w:rsid w:val="00D25334"/>
    <w:rsid w:val="00D5439F"/>
    <w:rsid w:val="00D56F06"/>
    <w:rsid w:val="00D63C8D"/>
    <w:rsid w:val="00D65E02"/>
    <w:rsid w:val="00D851C0"/>
    <w:rsid w:val="00D90370"/>
    <w:rsid w:val="00D96EAE"/>
    <w:rsid w:val="00DA4E01"/>
    <w:rsid w:val="00DB0A29"/>
    <w:rsid w:val="00DB1B4D"/>
    <w:rsid w:val="00DD5E54"/>
    <w:rsid w:val="00DF7C28"/>
    <w:rsid w:val="00E0371A"/>
    <w:rsid w:val="00E210EE"/>
    <w:rsid w:val="00E31E3C"/>
    <w:rsid w:val="00E34BDB"/>
    <w:rsid w:val="00E37BD4"/>
    <w:rsid w:val="00E44CEE"/>
    <w:rsid w:val="00E51C81"/>
    <w:rsid w:val="00E563DE"/>
    <w:rsid w:val="00E631C1"/>
    <w:rsid w:val="00E63B8B"/>
    <w:rsid w:val="00E754ED"/>
    <w:rsid w:val="00E87276"/>
    <w:rsid w:val="00EB36A6"/>
    <w:rsid w:val="00EB3E6B"/>
    <w:rsid w:val="00EB4E4F"/>
    <w:rsid w:val="00EC08CD"/>
    <w:rsid w:val="00EC2058"/>
    <w:rsid w:val="00ED37F0"/>
    <w:rsid w:val="00EE7290"/>
    <w:rsid w:val="00EE75B7"/>
    <w:rsid w:val="00F03E3F"/>
    <w:rsid w:val="00F21878"/>
    <w:rsid w:val="00F235AA"/>
    <w:rsid w:val="00F43E63"/>
    <w:rsid w:val="00F643B9"/>
    <w:rsid w:val="00F72297"/>
    <w:rsid w:val="00F90862"/>
    <w:rsid w:val="00F94BB0"/>
    <w:rsid w:val="00F9549F"/>
    <w:rsid w:val="00FA0A2C"/>
    <w:rsid w:val="00FA0C80"/>
    <w:rsid w:val="00FA256A"/>
    <w:rsid w:val="00FB1FAC"/>
    <w:rsid w:val="00FB42DB"/>
    <w:rsid w:val="00FB624C"/>
    <w:rsid w:val="00FC1394"/>
    <w:rsid w:val="00FE1F03"/>
    <w:rsid w:val="00FF1F79"/>
    <w:rsid w:val="00FF2B36"/>
    <w:rsid w:val="00FF4F53"/>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8409"/>
  <w15:chartTrackingRefBased/>
  <w15:docId w15:val="{B96C1EE3-1B68-425D-A79F-55555401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2BA"/>
    <w:rPr>
      <w:sz w:val="24"/>
      <w:szCs w:val="24"/>
    </w:rPr>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C57EB"/>
    <w:rPr>
      <w:rFonts w:ascii="Tahoma" w:hAnsi="Tahoma" w:cs="Tahoma"/>
      <w:sz w:val="16"/>
      <w:szCs w:val="16"/>
    </w:rPr>
  </w:style>
  <w:style w:type="table" w:styleId="TableGrid">
    <w:name w:val="Table Grid"/>
    <w:basedOn w:val="TableNormal"/>
    <w:rsid w:val="00A7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221">
      <w:bodyDiv w:val="1"/>
      <w:marLeft w:val="0"/>
      <w:marRight w:val="0"/>
      <w:marTop w:val="0"/>
      <w:marBottom w:val="0"/>
      <w:divBdr>
        <w:top w:val="none" w:sz="0" w:space="0" w:color="auto"/>
        <w:left w:val="none" w:sz="0" w:space="0" w:color="auto"/>
        <w:bottom w:val="none" w:sz="0" w:space="0" w:color="auto"/>
        <w:right w:val="none" w:sz="0" w:space="0" w:color="auto"/>
      </w:divBdr>
    </w:div>
    <w:div w:id="191767052">
      <w:bodyDiv w:val="1"/>
      <w:marLeft w:val="0"/>
      <w:marRight w:val="0"/>
      <w:marTop w:val="0"/>
      <w:marBottom w:val="0"/>
      <w:divBdr>
        <w:top w:val="none" w:sz="0" w:space="0" w:color="auto"/>
        <w:left w:val="none" w:sz="0" w:space="0" w:color="auto"/>
        <w:bottom w:val="none" w:sz="0" w:space="0" w:color="auto"/>
        <w:right w:val="none" w:sz="0" w:space="0" w:color="auto"/>
      </w:divBdr>
    </w:div>
    <w:div w:id="394814744">
      <w:bodyDiv w:val="1"/>
      <w:marLeft w:val="0"/>
      <w:marRight w:val="0"/>
      <w:marTop w:val="0"/>
      <w:marBottom w:val="0"/>
      <w:divBdr>
        <w:top w:val="none" w:sz="0" w:space="0" w:color="auto"/>
        <w:left w:val="none" w:sz="0" w:space="0" w:color="auto"/>
        <w:bottom w:val="none" w:sz="0" w:space="0" w:color="auto"/>
        <w:right w:val="none" w:sz="0" w:space="0" w:color="auto"/>
      </w:divBdr>
    </w:div>
    <w:div w:id="401610131">
      <w:bodyDiv w:val="1"/>
      <w:marLeft w:val="0"/>
      <w:marRight w:val="0"/>
      <w:marTop w:val="0"/>
      <w:marBottom w:val="0"/>
      <w:divBdr>
        <w:top w:val="none" w:sz="0" w:space="0" w:color="auto"/>
        <w:left w:val="none" w:sz="0" w:space="0" w:color="auto"/>
        <w:bottom w:val="none" w:sz="0" w:space="0" w:color="auto"/>
        <w:right w:val="none" w:sz="0" w:space="0" w:color="auto"/>
      </w:divBdr>
    </w:div>
    <w:div w:id="401682362">
      <w:bodyDiv w:val="1"/>
      <w:marLeft w:val="0"/>
      <w:marRight w:val="0"/>
      <w:marTop w:val="0"/>
      <w:marBottom w:val="0"/>
      <w:divBdr>
        <w:top w:val="none" w:sz="0" w:space="0" w:color="auto"/>
        <w:left w:val="none" w:sz="0" w:space="0" w:color="auto"/>
        <w:bottom w:val="none" w:sz="0" w:space="0" w:color="auto"/>
        <w:right w:val="none" w:sz="0" w:space="0" w:color="auto"/>
      </w:divBdr>
    </w:div>
    <w:div w:id="486433615">
      <w:bodyDiv w:val="1"/>
      <w:marLeft w:val="0"/>
      <w:marRight w:val="0"/>
      <w:marTop w:val="0"/>
      <w:marBottom w:val="0"/>
      <w:divBdr>
        <w:top w:val="none" w:sz="0" w:space="0" w:color="auto"/>
        <w:left w:val="none" w:sz="0" w:space="0" w:color="auto"/>
        <w:bottom w:val="none" w:sz="0" w:space="0" w:color="auto"/>
        <w:right w:val="none" w:sz="0" w:space="0" w:color="auto"/>
      </w:divBdr>
    </w:div>
    <w:div w:id="489758717">
      <w:bodyDiv w:val="1"/>
      <w:marLeft w:val="0"/>
      <w:marRight w:val="0"/>
      <w:marTop w:val="0"/>
      <w:marBottom w:val="0"/>
      <w:divBdr>
        <w:top w:val="none" w:sz="0" w:space="0" w:color="auto"/>
        <w:left w:val="none" w:sz="0" w:space="0" w:color="auto"/>
        <w:bottom w:val="none" w:sz="0" w:space="0" w:color="auto"/>
        <w:right w:val="none" w:sz="0" w:space="0" w:color="auto"/>
      </w:divBdr>
    </w:div>
    <w:div w:id="499587033">
      <w:bodyDiv w:val="1"/>
      <w:marLeft w:val="0"/>
      <w:marRight w:val="0"/>
      <w:marTop w:val="0"/>
      <w:marBottom w:val="0"/>
      <w:divBdr>
        <w:top w:val="none" w:sz="0" w:space="0" w:color="auto"/>
        <w:left w:val="none" w:sz="0" w:space="0" w:color="auto"/>
        <w:bottom w:val="none" w:sz="0" w:space="0" w:color="auto"/>
        <w:right w:val="none" w:sz="0" w:space="0" w:color="auto"/>
      </w:divBdr>
    </w:div>
    <w:div w:id="940183830">
      <w:bodyDiv w:val="1"/>
      <w:marLeft w:val="0"/>
      <w:marRight w:val="0"/>
      <w:marTop w:val="0"/>
      <w:marBottom w:val="0"/>
      <w:divBdr>
        <w:top w:val="none" w:sz="0" w:space="0" w:color="auto"/>
        <w:left w:val="none" w:sz="0" w:space="0" w:color="auto"/>
        <w:bottom w:val="none" w:sz="0" w:space="0" w:color="auto"/>
        <w:right w:val="none" w:sz="0" w:space="0" w:color="auto"/>
      </w:divBdr>
    </w:div>
    <w:div w:id="941574538">
      <w:bodyDiv w:val="1"/>
      <w:marLeft w:val="0"/>
      <w:marRight w:val="0"/>
      <w:marTop w:val="0"/>
      <w:marBottom w:val="0"/>
      <w:divBdr>
        <w:top w:val="none" w:sz="0" w:space="0" w:color="auto"/>
        <w:left w:val="none" w:sz="0" w:space="0" w:color="auto"/>
        <w:bottom w:val="none" w:sz="0" w:space="0" w:color="auto"/>
        <w:right w:val="none" w:sz="0" w:space="0" w:color="auto"/>
      </w:divBdr>
    </w:div>
    <w:div w:id="955719017">
      <w:bodyDiv w:val="1"/>
      <w:marLeft w:val="0"/>
      <w:marRight w:val="0"/>
      <w:marTop w:val="0"/>
      <w:marBottom w:val="0"/>
      <w:divBdr>
        <w:top w:val="none" w:sz="0" w:space="0" w:color="auto"/>
        <w:left w:val="none" w:sz="0" w:space="0" w:color="auto"/>
        <w:bottom w:val="none" w:sz="0" w:space="0" w:color="auto"/>
        <w:right w:val="none" w:sz="0" w:space="0" w:color="auto"/>
      </w:divBdr>
    </w:div>
    <w:div w:id="1010061285">
      <w:bodyDiv w:val="1"/>
      <w:marLeft w:val="0"/>
      <w:marRight w:val="0"/>
      <w:marTop w:val="0"/>
      <w:marBottom w:val="0"/>
      <w:divBdr>
        <w:top w:val="none" w:sz="0" w:space="0" w:color="auto"/>
        <w:left w:val="none" w:sz="0" w:space="0" w:color="auto"/>
        <w:bottom w:val="none" w:sz="0" w:space="0" w:color="auto"/>
        <w:right w:val="none" w:sz="0" w:space="0" w:color="auto"/>
      </w:divBdr>
    </w:div>
    <w:div w:id="1265377458">
      <w:bodyDiv w:val="1"/>
      <w:marLeft w:val="0"/>
      <w:marRight w:val="0"/>
      <w:marTop w:val="0"/>
      <w:marBottom w:val="0"/>
      <w:divBdr>
        <w:top w:val="none" w:sz="0" w:space="0" w:color="auto"/>
        <w:left w:val="none" w:sz="0" w:space="0" w:color="auto"/>
        <w:bottom w:val="none" w:sz="0" w:space="0" w:color="auto"/>
        <w:right w:val="none" w:sz="0" w:space="0" w:color="auto"/>
      </w:divBdr>
    </w:div>
    <w:div w:id="1310937312">
      <w:bodyDiv w:val="1"/>
      <w:marLeft w:val="0"/>
      <w:marRight w:val="0"/>
      <w:marTop w:val="0"/>
      <w:marBottom w:val="0"/>
      <w:divBdr>
        <w:top w:val="none" w:sz="0" w:space="0" w:color="auto"/>
        <w:left w:val="none" w:sz="0" w:space="0" w:color="auto"/>
        <w:bottom w:val="none" w:sz="0" w:space="0" w:color="auto"/>
        <w:right w:val="none" w:sz="0" w:space="0" w:color="auto"/>
      </w:divBdr>
    </w:div>
    <w:div w:id="1391072441">
      <w:bodyDiv w:val="1"/>
      <w:marLeft w:val="0"/>
      <w:marRight w:val="0"/>
      <w:marTop w:val="0"/>
      <w:marBottom w:val="0"/>
      <w:divBdr>
        <w:top w:val="none" w:sz="0" w:space="0" w:color="auto"/>
        <w:left w:val="none" w:sz="0" w:space="0" w:color="auto"/>
        <w:bottom w:val="none" w:sz="0" w:space="0" w:color="auto"/>
        <w:right w:val="none" w:sz="0" w:space="0" w:color="auto"/>
      </w:divBdr>
    </w:div>
    <w:div w:id="1418289236">
      <w:bodyDiv w:val="1"/>
      <w:marLeft w:val="0"/>
      <w:marRight w:val="0"/>
      <w:marTop w:val="0"/>
      <w:marBottom w:val="0"/>
      <w:divBdr>
        <w:top w:val="none" w:sz="0" w:space="0" w:color="auto"/>
        <w:left w:val="none" w:sz="0" w:space="0" w:color="auto"/>
        <w:bottom w:val="none" w:sz="0" w:space="0" w:color="auto"/>
        <w:right w:val="none" w:sz="0" w:space="0" w:color="auto"/>
      </w:divBdr>
    </w:div>
    <w:div w:id="1437213001">
      <w:bodyDiv w:val="1"/>
      <w:marLeft w:val="0"/>
      <w:marRight w:val="0"/>
      <w:marTop w:val="0"/>
      <w:marBottom w:val="0"/>
      <w:divBdr>
        <w:top w:val="none" w:sz="0" w:space="0" w:color="auto"/>
        <w:left w:val="none" w:sz="0" w:space="0" w:color="auto"/>
        <w:bottom w:val="none" w:sz="0" w:space="0" w:color="auto"/>
        <w:right w:val="none" w:sz="0" w:space="0" w:color="auto"/>
      </w:divBdr>
    </w:div>
    <w:div w:id="1477063624">
      <w:bodyDiv w:val="1"/>
      <w:marLeft w:val="0"/>
      <w:marRight w:val="0"/>
      <w:marTop w:val="0"/>
      <w:marBottom w:val="0"/>
      <w:divBdr>
        <w:top w:val="none" w:sz="0" w:space="0" w:color="auto"/>
        <w:left w:val="none" w:sz="0" w:space="0" w:color="auto"/>
        <w:bottom w:val="none" w:sz="0" w:space="0" w:color="auto"/>
        <w:right w:val="none" w:sz="0" w:space="0" w:color="auto"/>
      </w:divBdr>
    </w:div>
    <w:div w:id="1572424205">
      <w:bodyDiv w:val="1"/>
      <w:marLeft w:val="0"/>
      <w:marRight w:val="0"/>
      <w:marTop w:val="0"/>
      <w:marBottom w:val="0"/>
      <w:divBdr>
        <w:top w:val="none" w:sz="0" w:space="0" w:color="auto"/>
        <w:left w:val="none" w:sz="0" w:space="0" w:color="auto"/>
        <w:bottom w:val="none" w:sz="0" w:space="0" w:color="auto"/>
        <w:right w:val="none" w:sz="0" w:space="0" w:color="auto"/>
      </w:divBdr>
    </w:div>
    <w:div w:id="1604653668">
      <w:bodyDiv w:val="1"/>
      <w:marLeft w:val="0"/>
      <w:marRight w:val="0"/>
      <w:marTop w:val="0"/>
      <w:marBottom w:val="0"/>
      <w:divBdr>
        <w:top w:val="none" w:sz="0" w:space="0" w:color="auto"/>
        <w:left w:val="none" w:sz="0" w:space="0" w:color="auto"/>
        <w:bottom w:val="none" w:sz="0" w:space="0" w:color="auto"/>
        <w:right w:val="none" w:sz="0" w:space="0" w:color="auto"/>
      </w:divBdr>
    </w:div>
    <w:div w:id="1636446506">
      <w:bodyDiv w:val="1"/>
      <w:marLeft w:val="0"/>
      <w:marRight w:val="0"/>
      <w:marTop w:val="0"/>
      <w:marBottom w:val="0"/>
      <w:divBdr>
        <w:top w:val="none" w:sz="0" w:space="0" w:color="auto"/>
        <w:left w:val="none" w:sz="0" w:space="0" w:color="auto"/>
        <w:bottom w:val="none" w:sz="0" w:space="0" w:color="auto"/>
        <w:right w:val="none" w:sz="0" w:space="0" w:color="auto"/>
      </w:divBdr>
    </w:div>
    <w:div w:id="1726097086">
      <w:bodyDiv w:val="1"/>
      <w:marLeft w:val="0"/>
      <w:marRight w:val="0"/>
      <w:marTop w:val="0"/>
      <w:marBottom w:val="0"/>
      <w:divBdr>
        <w:top w:val="none" w:sz="0" w:space="0" w:color="auto"/>
        <w:left w:val="none" w:sz="0" w:space="0" w:color="auto"/>
        <w:bottom w:val="none" w:sz="0" w:space="0" w:color="auto"/>
        <w:right w:val="none" w:sz="0" w:space="0" w:color="auto"/>
      </w:divBdr>
    </w:div>
    <w:div w:id="17658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5</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GUIDELINES</vt:lpstr>
    </vt:vector>
  </TitlesOfParts>
  <Company>MWCD</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
  <dc:creator>JOLIVIER</dc:creator>
  <cp:keywords/>
  <cp:lastModifiedBy>Lynn Gilland</cp:lastModifiedBy>
  <cp:revision>47</cp:revision>
  <cp:lastPrinted>2021-12-08T18:50:00Z</cp:lastPrinted>
  <dcterms:created xsi:type="dcterms:W3CDTF">2020-12-02T18:12:00Z</dcterms:created>
  <dcterms:modified xsi:type="dcterms:W3CDTF">2024-02-21T18:31:00Z</dcterms:modified>
</cp:coreProperties>
</file>